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CA0" w:rsidRPr="00334D75" w:rsidRDefault="00611F30" w:rsidP="00BC4C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before="360" w:line="300" w:lineRule="exact"/>
        <w:ind w:right="-6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F2CD2">
        <w:rPr>
          <w:rFonts w:ascii="Arial" w:hAnsi="Arial" w:cs="Arial"/>
          <w:b/>
          <w:szCs w:val="20"/>
        </w:rPr>
        <w:t>Procedura negoziata ai sensi dell’art. 50 comma 1 lett. e) del D.Lgs 36/2023, per l'affidamento della fornitura quinquennale “</w:t>
      </w:r>
      <w:r w:rsidRPr="00FF2CD2">
        <w:rPr>
          <w:rFonts w:ascii="Arial" w:eastAsia="Arial" w:hAnsi="Arial" w:cs="Arial"/>
          <w:b/>
          <w:szCs w:val="20"/>
        </w:rPr>
        <w:t>Kit sterile monouso per prelievo e processazione meccanica di tessuto adiposo autologo</w:t>
      </w:r>
      <w:r w:rsidRPr="00FF2CD2">
        <w:rPr>
          <w:rFonts w:ascii="Arial" w:hAnsi="Arial" w:cs="Arial"/>
          <w:b/>
          <w:szCs w:val="20"/>
        </w:rPr>
        <w:t xml:space="preserve">” per le esigenze </w:t>
      </w:r>
      <w:r w:rsidRPr="00FF2CD2">
        <w:rPr>
          <w:rFonts w:ascii="Arial" w:eastAsia="Arial" w:hAnsi="Arial" w:cs="Arial"/>
          <w:b/>
          <w:szCs w:val="20"/>
        </w:rPr>
        <w:t>della Clinica Ostetrica e Ginecologia e della PMA</w:t>
      </w:r>
      <w:bookmarkStart w:id="0" w:name="_GoBack"/>
      <w:bookmarkEnd w:id="0"/>
      <w:r w:rsidR="00BC4CA0" w:rsidRPr="00334D75">
        <w:rPr>
          <w:rFonts w:ascii="Arial" w:hAnsi="Arial" w:cs="Arial"/>
          <w:b/>
          <w:sz w:val="20"/>
          <w:szCs w:val="20"/>
        </w:rPr>
        <w:t>.</w:t>
      </w:r>
    </w:p>
    <w:p w:rsidR="001F181E" w:rsidRDefault="001F181E" w:rsidP="0093480D">
      <w:pPr>
        <w:widowControl w:val="0"/>
        <w:autoSpaceDE w:val="0"/>
        <w:autoSpaceDN w:val="0"/>
        <w:adjustRightInd w:val="0"/>
        <w:spacing w:before="100" w:beforeAutospacing="1"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733F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MODELLO </w:t>
      </w:r>
      <w:r w:rsidR="004E344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3</w:t>
      </w:r>
    </w:p>
    <w:p w:rsidR="00F370FE" w:rsidRDefault="00F97CCB" w:rsidP="00F370FE">
      <w:pPr>
        <w:autoSpaceDE w:val="0"/>
        <w:autoSpaceDN w:val="0"/>
        <w:adjustRightInd w:val="0"/>
        <w:spacing w:before="100" w:beforeAutospacing="1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Stato di Famiglia per Antimafia</w:t>
      </w:r>
    </w:p>
    <w:p w:rsidR="00F97CCB" w:rsidRPr="00F370FE" w:rsidRDefault="00F97CCB" w:rsidP="00F370FE">
      <w:pPr>
        <w:autoSpaceDE w:val="0"/>
        <w:autoSpaceDN w:val="0"/>
        <w:adjustRightInd w:val="0"/>
        <w:spacing w:before="100" w:beforeAutospacing="1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DICHIARAZIONE SOSTITUTIVA DELL’ATTO DI NOTORIETA’</w:t>
      </w:r>
    </w:p>
    <w:p w:rsidR="00404C2B" w:rsidRDefault="00404C2B" w:rsidP="00404C2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sz w:val="20"/>
          <w:szCs w:val="20"/>
        </w:rPr>
      </w:pPr>
      <w:r w:rsidRPr="00102DFF">
        <w:rPr>
          <w:rFonts w:ascii="Arial" w:hAnsi="Arial" w:cs="Arial"/>
          <w:sz w:val="20"/>
          <w:szCs w:val="20"/>
        </w:rPr>
        <w:t>(</w:t>
      </w:r>
      <w:r w:rsidR="00357A49" w:rsidRPr="00102DFF">
        <w:rPr>
          <w:rFonts w:ascii="Arial" w:hAnsi="Arial" w:cs="Arial"/>
          <w:sz w:val="20"/>
          <w:szCs w:val="20"/>
        </w:rPr>
        <w:t xml:space="preserve">art. </w:t>
      </w:r>
      <w:r w:rsidR="00680784">
        <w:rPr>
          <w:rFonts w:ascii="Arial" w:hAnsi="Arial" w:cs="Arial"/>
          <w:sz w:val="20"/>
          <w:szCs w:val="20"/>
        </w:rPr>
        <w:t>15.3.1,</w:t>
      </w:r>
      <w:r w:rsidR="000359C5">
        <w:rPr>
          <w:rFonts w:ascii="Arial" w:hAnsi="Arial" w:cs="Arial"/>
          <w:sz w:val="20"/>
          <w:szCs w:val="20"/>
        </w:rPr>
        <w:t xml:space="preserve"> Disciplinare di gara, </w:t>
      </w:r>
      <w:r w:rsidR="0093480D" w:rsidRPr="0093480D">
        <w:rPr>
          <w:rFonts w:ascii="Arial" w:hAnsi="Arial" w:cs="Arial"/>
          <w:bCs/>
          <w:sz w:val="20"/>
          <w:szCs w:val="20"/>
        </w:rPr>
        <w:t>art. 85, del D.Lgs 159/2011,</w:t>
      </w:r>
      <w:r w:rsidR="00F97CCB">
        <w:rPr>
          <w:rFonts w:ascii="Arial" w:hAnsi="Arial" w:cs="Arial"/>
          <w:bCs/>
          <w:sz w:val="20"/>
          <w:szCs w:val="20"/>
        </w:rPr>
        <w:t xml:space="preserve"> artt. 19 e 47 DPR 445/2000</w:t>
      </w:r>
      <w:r w:rsidRPr="00102DFF">
        <w:rPr>
          <w:rFonts w:ascii="Arial" w:hAnsi="Arial" w:cs="Arial"/>
          <w:sz w:val="20"/>
          <w:szCs w:val="20"/>
        </w:rPr>
        <w:t>)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IL SOTTOSCRITTO _____________________________________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_________</w:t>
      </w:r>
      <w:r w:rsidR="0065773C">
        <w:rPr>
          <w:rFonts w:ascii="Arial" w:hAnsi="Arial" w:cs="Arial"/>
          <w:b/>
          <w:sz w:val="20"/>
          <w:szCs w:val="20"/>
        </w:rPr>
        <w:t>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="00BB14ED"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NATO A ________________________________ IL 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65773C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RESIDENTE A _______</w:t>
      </w:r>
      <w:r w:rsidR="0020323E" w:rsidRPr="0065773C">
        <w:rPr>
          <w:rFonts w:ascii="Arial" w:hAnsi="Arial" w:cs="Arial"/>
          <w:b/>
          <w:sz w:val="20"/>
          <w:szCs w:val="20"/>
        </w:rPr>
        <w:t>_______IN VIA/PIAZZA ___________________________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20323E"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IN QUALITA’ </w:t>
      </w:r>
      <w:r w:rsidR="00D111C4" w:rsidRPr="0065773C">
        <w:rPr>
          <w:rFonts w:ascii="Arial" w:hAnsi="Arial" w:cs="Arial"/>
          <w:b/>
          <w:sz w:val="20"/>
          <w:szCs w:val="20"/>
        </w:rPr>
        <w:t>DI</w:t>
      </w:r>
      <w:r w:rsidR="00500AF5" w:rsidRPr="0065773C">
        <w:rPr>
          <w:rFonts w:ascii="Arial" w:hAnsi="Arial" w:cs="Arial"/>
          <w:b/>
          <w:sz w:val="20"/>
          <w:szCs w:val="20"/>
        </w:rPr>
        <w:t>______________________</w:t>
      </w:r>
      <w:r w:rsidRPr="0065773C">
        <w:rPr>
          <w:rFonts w:ascii="Arial" w:hAnsi="Arial" w:cs="Arial"/>
          <w:b/>
          <w:sz w:val="20"/>
          <w:szCs w:val="20"/>
        </w:rPr>
        <w:t>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</w:t>
      </w:r>
      <w:r w:rsid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DELL’OPERATORE ECONOMICO 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LEGALE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OPERATIVA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NUMERO DI TELEFONO/FISSO E/O MOBILE 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9E6619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E-MAIL _____</w:t>
      </w:r>
      <w:r w:rsidR="006D38F5" w:rsidRPr="0065773C">
        <w:rPr>
          <w:rFonts w:ascii="Arial" w:hAnsi="Arial" w:cs="Arial"/>
          <w:b/>
          <w:sz w:val="20"/>
          <w:szCs w:val="20"/>
        </w:rPr>
        <w:t>____</w:t>
      </w:r>
      <w:r w:rsidRPr="0065773C">
        <w:rPr>
          <w:rFonts w:ascii="Arial" w:hAnsi="Arial" w:cs="Arial"/>
          <w:b/>
          <w:sz w:val="20"/>
          <w:szCs w:val="20"/>
        </w:rPr>
        <w:t>____________________</w:t>
      </w:r>
      <w:r w:rsidR="0065773C">
        <w:rPr>
          <w:rFonts w:ascii="Arial" w:hAnsi="Arial" w:cs="Arial"/>
          <w:b/>
          <w:sz w:val="20"/>
          <w:szCs w:val="20"/>
        </w:rPr>
        <w:t>______</w:t>
      </w:r>
      <w:r w:rsidR="000D37F3">
        <w:rPr>
          <w:rFonts w:ascii="Arial" w:hAnsi="Arial" w:cs="Arial"/>
          <w:b/>
          <w:sz w:val="20"/>
          <w:szCs w:val="20"/>
        </w:rPr>
        <w:t xml:space="preserve"> </w:t>
      </w:r>
      <w:r w:rsidR="009E6619" w:rsidRPr="0065773C">
        <w:rPr>
          <w:rFonts w:ascii="Arial" w:hAnsi="Arial" w:cs="Arial"/>
          <w:b/>
          <w:sz w:val="20"/>
          <w:szCs w:val="20"/>
        </w:rPr>
        <w:t>PEC _______________________________________</w:t>
      </w:r>
      <w:r w:rsidR="000D37F3">
        <w:rPr>
          <w:rFonts w:ascii="Arial" w:hAnsi="Arial" w:cs="Arial"/>
          <w:b/>
          <w:sz w:val="20"/>
          <w:szCs w:val="20"/>
        </w:rPr>
        <w:t>_</w:t>
      </w:r>
    </w:p>
    <w:p w:rsidR="0020323E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CODICE FISCALE/PARTITA I.V.A. 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="002D16CB">
        <w:rPr>
          <w:rFonts w:ascii="Arial" w:hAnsi="Arial" w:cs="Arial"/>
          <w:b/>
          <w:sz w:val="20"/>
          <w:szCs w:val="20"/>
        </w:rPr>
        <w:t>_</w:t>
      </w:r>
    </w:p>
    <w:p w:rsidR="000D37F3" w:rsidRPr="0065773C" w:rsidRDefault="000D37F3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85756B" w:rsidRDefault="008C5245" w:rsidP="0085756B">
      <w:pPr>
        <w:tabs>
          <w:tab w:val="left" w:pos="567"/>
        </w:tabs>
        <w:suppressAutoHyphens/>
        <w:spacing w:line="300" w:lineRule="exact"/>
        <w:ind w:right="-6"/>
        <w:jc w:val="both"/>
        <w:rPr>
          <w:rFonts w:ascii="Arial" w:hAnsi="Arial" w:cs="Arial"/>
          <w:sz w:val="20"/>
          <w:szCs w:val="20"/>
          <w:lang w:eastAsia="ar-SA"/>
        </w:rPr>
      </w:pPr>
      <w:r w:rsidRPr="00357A49">
        <w:rPr>
          <w:rFonts w:ascii="Arial" w:hAnsi="Arial" w:cs="Arial"/>
          <w:sz w:val="20"/>
          <w:szCs w:val="20"/>
          <w:lang w:eastAsia="ar-SA"/>
        </w:rPr>
        <w:t>C</w:t>
      </w:r>
      <w:r w:rsidR="0085756B" w:rsidRPr="00357A49">
        <w:rPr>
          <w:rFonts w:ascii="Arial" w:hAnsi="Arial" w:cs="Arial"/>
          <w:sz w:val="20"/>
          <w:szCs w:val="20"/>
          <w:lang w:eastAsia="ar-SA"/>
        </w:rPr>
        <w:t>onsapevole della responsabilità e delle sanzioni penali e civili nel caso di dichiarazioni mendaci e/o di formazione o uso di atti falsi, ai sensi e per gli effetti degli artt. 46, 47 e 76, del D.P.R. n. 445/2000</w:t>
      </w:r>
      <w:r w:rsidR="00157F4C">
        <w:rPr>
          <w:rFonts w:ascii="Arial" w:hAnsi="Arial" w:cs="Arial"/>
          <w:sz w:val="20"/>
          <w:szCs w:val="20"/>
          <w:lang w:eastAsia="ar-SA"/>
        </w:rPr>
        <w:t>.</w:t>
      </w:r>
    </w:p>
    <w:p w:rsidR="00404C2B" w:rsidRPr="000D37F3" w:rsidRDefault="00404C2B" w:rsidP="00404C2B">
      <w:pPr>
        <w:widowControl w:val="0"/>
        <w:spacing w:before="120" w:after="120"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D37F3">
        <w:rPr>
          <w:rFonts w:ascii="Arial" w:hAnsi="Arial" w:cs="Arial"/>
          <w:b/>
          <w:bCs/>
          <w:sz w:val="20"/>
          <w:szCs w:val="20"/>
        </w:rPr>
        <w:t>DICHIARA</w:t>
      </w:r>
    </w:p>
    <w:p w:rsidR="0093480D" w:rsidRDefault="0093480D" w:rsidP="00F97CCB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93480D">
        <w:rPr>
          <w:rFonts w:ascii="Arial" w:hAnsi="Arial" w:cs="Arial"/>
          <w:bCs/>
          <w:sz w:val="20"/>
          <w:szCs w:val="20"/>
        </w:rPr>
        <w:t xml:space="preserve">ai sensi dell’art. 85, del D.Lgs 159/2011, </w:t>
      </w:r>
      <w:r w:rsidR="00F97CCB">
        <w:rPr>
          <w:rFonts w:ascii="Arial" w:hAnsi="Arial" w:cs="Arial"/>
          <w:bCs/>
          <w:sz w:val="20"/>
          <w:szCs w:val="20"/>
        </w:rPr>
        <w:t>il proprio stato di famiglia è composto come segue</w:t>
      </w:r>
      <w:r w:rsidRPr="0093480D">
        <w:rPr>
          <w:rFonts w:ascii="Arial" w:hAnsi="Arial" w:cs="Arial"/>
          <w:bCs/>
          <w:sz w:val="20"/>
          <w:szCs w:val="20"/>
        </w:rPr>
        <w:t>:</w:t>
      </w:r>
    </w:p>
    <w:p w:rsidR="00F97CCB" w:rsidRPr="00F97CCB" w:rsidRDefault="00F97CCB" w:rsidP="00F97CCB">
      <w:pPr>
        <w:tabs>
          <w:tab w:val="left" w:pos="-851"/>
        </w:tabs>
        <w:spacing w:line="3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F97CCB">
        <w:rPr>
          <w:rFonts w:ascii="Open Sans Light" w:hAnsi="Open Sans Light" w:cs="Open Sans Light"/>
          <w:bCs/>
          <w:sz w:val="20"/>
          <w:szCs w:val="20"/>
        </w:rPr>
        <w:t>(</w:t>
      </w:r>
      <w:r w:rsidRPr="00F97CCB">
        <w:rPr>
          <w:rFonts w:ascii="Arial" w:hAnsi="Arial" w:cs="Arial"/>
          <w:b/>
          <w:bCs/>
          <w:i/>
          <w:sz w:val="16"/>
          <w:szCs w:val="16"/>
        </w:rPr>
        <w:t>Si precisa che ciascun soggetto previsto ex art. 85, del D.lgs. 159/2011 dovrà compilare la presente dichiarazione in relazione al proprio stato di famiglia</w:t>
      </w:r>
      <w:r w:rsidRPr="00F97CCB">
        <w:rPr>
          <w:rFonts w:ascii="Open Sans Light" w:hAnsi="Open Sans Light" w:cs="Open Sans Light"/>
          <w:i/>
          <w:sz w:val="20"/>
          <w:szCs w:val="20"/>
        </w:rPr>
        <w:t xml:space="preserve"> </w:t>
      </w:r>
      <w:r w:rsidRPr="00F97CCB">
        <w:rPr>
          <w:rFonts w:ascii="Arial" w:hAnsi="Arial" w:cs="Arial"/>
          <w:b/>
          <w:bCs/>
          <w:i/>
          <w:sz w:val="16"/>
          <w:szCs w:val="16"/>
        </w:rPr>
        <w:t>per tutti i familiari conviventi purché maggiorenni e per il coniuge non separato anche se non convivente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F97CCB">
        <w:rPr>
          <w:rFonts w:ascii="Arial" w:hAnsi="Arial" w:cs="Arial"/>
          <w:b/>
          <w:bCs/>
          <w:sz w:val="16"/>
          <w:szCs w:val="16"/>
        </w:rPr>
        <w:t xml:space="preserve">. </w:t>
      </w:r>
    </w:p>
    <w:tbl>
      <w:tblPr>
        <w:tblStyle w:val="Grigliatabella1"/>
        <w:tblW w:w="10349" w:type="dxa"/>
        <w:tblInd w:w="-176" w:type="dxa"/>
        <w:tblLook w:val="04A0" w:firstRow="1" w:lastRow="0" w:firstColumn="1" w:lastColumn="0" w:noHBand="0" w:noVBand="1"/>
      </w:tblPr>
      <w:tblGrid>
        <w:gridCol w:w="2423"/>
        <w:gridCol w:w="2147"/>
        <w:gridCol w:w="1951"/>
        <w:gridCol w:w="1701"/>
        <w:gridCol w:w="2127"/>
      </w:tblGrid>
      <w:tr w:rsidR="00F97CCB" w:rsidRPr="00F97CCB" w:rsidTr="00F97CCB">
        <w:tc>
          <w:tcPr>
            <w:tcW w:w="2423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before="24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CCB">
              <w:rPr>
                <w:rFonts w:ascii="Arial" w:hAnsi="Arial" w:cs="Arial"/>
                <w:b/>
                <w:sz w:val="18"/>
                <w:szCs w:val="18"/>
              </w:rPr>
              <w:t>NOMINATIVO</w:t>
            </w:r>
          </w:p>
        </w:tc>
        <w:tc>
          <w:tcPr>
            <w:tcW w:w="2147" w:type="dxa"/>
          </w:tcPr>
          <w:p w:rsidR="00F97CCB" w:rsidRPr="00F97CCB" w:rsidRDefault="00F97CCB" w:rsidP="00F97CCB">
            <w:pPr>
              <w:tabs>
                <w:tab w:val="left" w:pos="1731"/>
                <w:tab w:val="left" w:pos="9072"/>
              </w:tabs>
              <w:spacing w:before="120" w:after="120"/>
              <w:ind w:right="17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CCB">
              <w:rPr>
                <w:rFonts w:ascii="Arial" w:hAnsi="Arial" w:cs="Arial"/>
                <w:b/>
                <w:bCs/>
                <w:sz w:val="18"/>
                <w:szCs w:val="18"/>
              </w:rPr>
              <w:t>DATA E LUOGO DI NASCITA</w:t>
            </w:r>
          </w:p>
        </w:tc>
        <w:tc>
          <w:tcPr>
            <w:tcW w:w="195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before="120" w:after="120"/>
              <w:ind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CCB">
              <w:rPr>
                <w:rFonts w:ascii="Arial" w:hAnsi="Arial" w:cs="Arial"/>
                <w:b/>
                <w:sz w:val="18"/>
                <w:szCs w:val="18"/>
              </w:rPr>
              <w:t>RESIDENZA CON VIA E N. CIVICO</w:t>
            </w:r>
          </w:p>
        </w:tc>
        <w:tc>
          <w:tcPr>
            <w:tcW w:w="170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before="240" w:after="120"/>
              <w:ind w:right="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CCB">
              <w:rPr>
                <w:rFonts w:ascii="Arial" w:hAnsi="Arial" w:cs="Arial"/>
                <w:b/>
                <w:sz w:val="18"/>
                <w:szCs w:val="18"/>
              </w:rPr>
              <w:t>COD. FISCALE</w:t>
            </w:r>
          </w:p>
        </w:tc>
        <w:tc>
          <w:tcPr>
            <w:tcW w:w="212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CCB">
              <w:rPr>
                <w:rFonts w:ascii="Arial" w:hAnsi="Arial" w:cs="Arial"/>
                <w:b/>
                <w:sz w:val="18"/>
                <w:szCs w:val="18"/>
              </w:rPr>
              <w:t>RUOLO RIVESTITO NELLA SOCIETA’ E/O GRADO DI PARENTELA *</w:t>
            </w:r>
          </w:p>
        </w:tc>
      </w:tr>
      <w:tr w:rsidR="00F97CCB" w:rsidRPr="00F97CCB" w:rsidTr="00F97CCB">
        <w:tc>
          <w:tcPr>
            <w:tcW w:w="2423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7CCB" w:rsidRPr="00F97CCB" w:rsidTr="00F97CCB">
        <w:tc>
          <w:tcPr>
            <w:tcW w:w="2423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7CCB" w:rsidRPr="00F97CCB" w:rsidTr="00F97CCB">
        <w:tc>
          <w:tcPr>
            <w:tcW w:w="2423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7CCB" w:rsidRPr="00F97CCB" w:rsidTr="00F97CCB">
        <w:tc>
          <w:tcPr>
            <w:tcW w:w="2423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7CCB" w:rsidRPr="00F97CCB" w:rsidTr="00F97CCB">
        <w:tc>
          <w:tcPr>
            <w:tcW w:w="2423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:rsidR="00F97CCB" w:rsidRPr="00F97CCB" w:rsidRDefault="00F97CCB" w:rsidP="00F97CCB">
            <w:pPr>
              <w:tabs>
                <w:tab w:val="left" w:pos="9072"/>
              </w:tabs>
              <w:spacing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97CCB" w:rsidRPr="00F97CCB" w:rsidRDefault="00F97CCB" w:rsidP="00F97CCB">
      <w:pPr>
        <w:tabs>
          <w:tab w:val="left" w:pos="-851"/>
        </w:tabs>
        <w:spacing w:line="320" w:lineRule="exact"/>
        <w:jc w:val="both"/>
        <w:rPr>
          <w:rFonts w:ascii="Arial" w:hAnsi="Arial" w:cs="Arial"/>
          <w:b/>
          <w:bCs/>
          <w:sz w:val="16"/>
          <w:szCs w:val="16"/>
        </w:rPr>
      </w:pPr>
    </w:p>
    <w:p w:rsidR="00F97CCB" w:rsidRPr="00F97CCB" w:rsidRDefault="00F97CCB" w:rsidP="00F97CCB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Arial" w:hAnsi="Arial" w:cs="Arial"/>
          <w:b/>
          <w:bCs/>
          <w:sz w:val="20"/>
          <w:szCs w:val="20"/>
        </w:rPr>
      </w:pPr>
      <w:r w:rsidRPr="00F97CCB">
        <w:rPr>
          <w:rFonts w:ascii="Arial" w:hAnsi="Arial" w:cs="Arial"/>
          <w:b/>
          <w:bCs/>
          <w:sz w:val="20"/>
          <w:szCs w:val="20"/>
        </w:rPr>
        <w:t>DICHIARA ALTRESI’</w:t>
      </w:r>
    </w:p>
    <w:p w:rsidR="00F97CCB" w:rsidRPr="00F97CCB" w:rsidRDefault="00F97CCB" w:rsidP="00F97CCB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sz w:val="20"/>
          <w:szCs w:val="20"/>
        </w:rPr>
      </w:pPr>
      <w:r w:rsidRPr="00F97CCB">
        <w:rPr>
          <w:rFonts w:ascii="Arial" w:hAnsi="Arial" w:cs="Arial"/>
          <w:sz w:val="20"/>
          <w:szCs w:val="20"/>
        </w:rPr>
        <w:t>Che quanto sopra elencato risulta agli atti del Comune di residenza e che, alla data odierna, i dati contenuto non hanno subito variazioni.</w:t>
      </w:r>
    </w:p>
    <w:p w:rsidR="00F97CCB" w:rsidRPr="0093480D" w:rsidRDefault="00F97CCB" w:rsidP="0093480D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93480D" w:rsidRPr="0093480D" w:rsidRDefault="0093480D" w:rsidP="0093480D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D94BFA" w:rsidRDefault="00D94BFA" w:rsidP="00D94BFA">
      <w:pPr>
        <w:widowControl w:val="0"/>
        <w:autoSpaceDE w:val="0"/>
        <w:autoSpaceDN w:val="0"/>
        <w:adjustRightInd w:val="0"/>
        <w:spacing w:before="240" w:line="360" w:lineRule="exact"/>
        <w:jc w:val="right"/>
        <w:rPr>
          <w:rFonts w:ascii="Arial" w:hAnsi="Arial" w:cs="Arial"/>
          <w:b/>
          <w:bCs/>
          <w:sz w:val="20"/>
          <w:szCs w:val="20"/>
        </w:rPr>
      </w:pPr>
      <w:r w:rsidRPr="0065773C">
        <w:rPr>
          <w:rFonts w:ascii="Arial" w:hAnsi="Arial" w:cs="Arial"/>
          <w:b/>
          <w:bCs/>
          <w:sz w:val="20"/>
          <w:szCs w:val="20"/>
        </w:rPr>
        <w:t>IL/I DICHIARANTE/I</w:t>
      </w:r>
      <w:r w:rsidRPr="0065773C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</w:p>
    <w:p w:rsidR="00F97CCB" w:rsidRDefault="00F97CCB" w:rsidP="00D94BFA">
      <w:pPr>
        <w:widowControl w:val="0"/>
        <w:autoSpaceDE w:val="0"/>
        <w:autoSpaceDN w:val="0"/>
        <w:adjustRightInd w:val="0"/>
        <w:spacing w:before="240" w:line="360" w:lineRule="exact"/>
        <w:jc w:val="right"/>
        <w:rPr>
          <w:rFonts w:ascii="Arial" w:hAnsi="Arial" w:cs="Arial"/>
          <w:b/>
          <w:bCs/>
          <w:sz w:val="20"/>
          <w:szCs w:val="20"/>
        </w:rPr>
      </w:pPr>
    </w:p>
    <w:p w:rsidR="002957A6" w:rsidRDefault="002957A6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97CCB" w:rsidRDefault="00F97CCB" w:rsidP="00D94BFA">
      <w:pPr>
        <w:widowControl w:val="0"/>
        <w:autoSpaceDE w:val="0"/>
        <w:autoSpaceDN w:val="0"/>
        <w:adjustRightInd w:val="0"/>
        <w:spacing w:before="240" w:line="360" w:lineRule="exact"/>
        <w:jc w:val="right"/>
        <w:rPr>
          <w:rFonts w:ascii="Arial" w:hAnsi="Arial" w:cs="Arial"/>
          <w:b/>
          <w:bCs/>
          <w:sz w:val="20"/>
          <w:szCs w:val="20"/>
        </w:rPr>
      </w:pPr>
    </w:p>
    <w:p w:rsidR="002957A6" w:rsidRPr="00085BB1" w:rsidRDefault="002957A6" w:rsidP="002957A6">
      <w:pPr>
        <w:tabs>
          <w:tab w:val="center" w:pos="4819"/>
          <w:tab w:val="right" w:pos="9638"/>
        </w:tabs>
        <w:spacing w:after="120" w:line="300" w:lineRule="atLeast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085BB1">
        <w:rPr>
          <w:rFonts w:ascii="Arial" w:hAnsi="Arial" w:cs="Arial"/>
          <w:b/>
          <w:sz w:val="18"/>
          <w:szCs w:val="18"/>
        </w:rPr>
        <w:t>N</w:t>
      </w:r>
      <w:r w:rsidRPr="00085BB1">
        <w:rPr>
          <w:rFonts w:ascii="Arial" w:hAnsi="Arial" w:cs="Arial"/>
          <w:b/>
          <w:sz w:val="18"/>
          <w:szCs w:val="18"/>
          <w:lang w:eastAsia="en-US"/>
        </w:rPr>
        <w:t>uovi controlli antimafia introdotti dal D.Lgs 159/2011 e successive modifiche</w:t>
      </w:r>
      <w:r w:rsidR="00085BB1" w:rsidRPr="00085BB1">
        <w:rPr>
          <w:rFonts w:ascii="Arial" w:hAnsi="Arial" w:cs="Arial"/>
          <w:b/>
          <w:sz w:val="18"/>
          <w:szCs w:val="18"/>
          <w:lang w:eastAsia="en-US"/>
        </w:rPr>
        <w:t>/</w:t>
      </w:r>
      <w:r w:rsidRPr="00085BB1">
        <w:rPr>
          <w:rFonts w:ascii="Arial" w:hAnsi="Arial" w:cs="Arial"/>
          <w:b/>
          <w:sz w:val="18"/>
          <w:szCs w:val="18"/>
          <w:lang w:eastAsia="en-US"/>
        </w:rPr>
        <w:t>correzioni D.Lgs 218/2012.</w:t>
      </w:r>
    </w:p>
    <w:p w:rsidR="002957A6" w:rsidRPr="00085BB1" w:rsidRDefault="002957A6" w:rsidP="002957A6">
      <w:pPr>
        <w:tabs>
          <w:tab w:val="center" w:pos="4819"/>
          <w:tab w:val="right" w:pos="9638"/>
        </w:tabs>
        <w:spacing w:after="120" w:line="300" w:lineRule="atLeast"/>
        <w:jc w:val="center"/>
        <w:rPr>
          <w:rFonts w:ascii="Arial" w:hAnsi="Arial" w:cs="Arial"/>
          <w:b/>
          <w:sz w:val="18"/>
          <w:szCs w:val="18"/>
        </w:rPr>
      </w:pPr>
      <w:r w:rsidRPr="00085BB1">
        <w:rPr>
          <w:rFonts w:ascii="Arial" w:hAnsi="Arial" w:cs="Arial"/>
          <w:b/>
          <w:sz w:val="18"/>
          <w:szCs w:val="18"/>
        </w:rPr>
        <w:t>Soggetti sottoposti a controlli antimafia</w:t>
      </w:r>
    </w:p>
    <w:p w:rsidR="002957A6" w:rsidRPr="00085BB1" w:rsidRDefault="002957A6" w:rsidP="002957A6">
      <w:pPr>
        <w:spacing w:after="120" w:line="300" w:lineRule="atLeast"/>
        <w:jc w:val="center"/>
        <w:rPr>
          <w:rFonts w:ascii="Open Sans Light" w:hAnsi="Open Sans Light" w:cs="Open Sans Light"/>
          <w:b/>
          <w:sz w:val="18"/>
          <w:szCs w:val="18"/>
        </w:rPr>
      </w:pPr>
      <w:r w:rsidRPr="00085BB1">
        <w:rPr>
          <w:rFonts w:ascii="Arial" w:hAnsi="Arial" w:cs="Arial"/>
          <w:b/>
          <w:sz w:val="18"/>
          <w:szCs w:val="18"/>
        </w:rPr>
        <w:t>Art. 85 del D.Lgs 159/2011</w:t>
      </w:r>
      <w:r w:rsidRPr="00085BB1">
        <w:rPr>
          <w:rFonts w:ascii="Open Sans Light" w:hAnsi="Open Sans Light" w:cs="Open Sans Light"/>
          <w:b/>
          <w:sz w:val="18"/>
          <w:szCs w:val="18"/>
        </w:rPr>
        <w:t xml:space="preserve"> </w:t>
      </w:r>
    </w:p>
    <w:p w:rsidR="002957A6" w:rsidRPr="002957A6" w:rsidRDefault="002957A6" w:rsidP="002957A6">
      <w:pPr>
        <w:spacing w:after="120" w:line="300" w:lineRule="atLeast"/>
        <w:jc w:val="center"/>
        <w:rPr>
          <w:rFonts w:ascii="Open Sans Light" w:hAnsi="Open Sans Light" w:cs="Open Sans Light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371"/>
      </w:tblGrid>
      <w:tr w:rsidR="002957A6" w:rsidRPr="002957A6" w:rsidTr="002957A6">
        <w:trPr>
          <w:trHeight w:val="598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Impresa individuale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29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Titolare dell’impresa </w:t>
            </w:r>
          </w:p>
          <w:p w:rsidR="002957A6" w:rsidRPr="002957A6" w:rsidRDefault="002957A6" w:rsidP="002957A6">
            <w:pPr>
              <w:numPr>
                <w:ilvl w:val="0"/>
                <w:numId w:val="29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direttore tecnico (se previsto)  </w:t>
            </w:r>
          </w:p>
          <w:p w:rsidR="002957A6" w:rsidRPr="002957A6" w:rsidRDefault="002957A6" w:rsidP="002957A6">
            <w:pPr>
              <w:numPr>
                <w:ilvl w:val="0"/>
                <w:numId w:val="29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conviventi dei soggetti di cui ai punti 1 e 2</w:t>
            </w:r>
          </w:p>
        </w:tc>
      </w:tr>
      <w:tr w:rsidR="002957A6" w:rsidRPr="002957A6" w:rsidTr="002957A6">
        <w:trPr>
          <w:trHeight w:val="692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Associazioni</w:t>
            </w:r>
          </w:p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9"/>
              </w:numPr>
              <w:spacing w:after="120" w:line="300" w:lineRule="atLeast"/>
              <w:ind w:left="317" w:firstLine="0"/>
              <w:rPr>
                <w:rFonts w:ascii="Arial" w:hAnsi="Arial" w:cs="Arial"/>
                <w:sz w:val="18"/>
                <w:szCs w:val="18"/>
              </w:rPr>
            </w:pPr>
            <w:r w:rsidRPr="002957A6">
              <w:rPr>
                <w:rFonts w:ascii="Arial" w:hAnsi="Arial" w:cs="Arial"/>
                <w:sz w:val="18"/>
                <w:szCs w:val="18"/>
              </w:rPr>
              <w:t>Legali rappresentanti</w:t>
            </w:r>
          </w:p>
          <w:p w:rsidR="002957A6" w:rsidRPr="002957A6" w:rsidRDefault="002957A6" w:rsidP="002957A6">
            <w:pPr>
              <w:numPr>
                <w:ilvl w:val="0"/>
                <w:numId w:val="39"/>
              </w:numPr>
              <w:spacing w:after="120" w:line="300" w:lineRule="atLeast"/>
              <w:ind w:left="317" w:firstLine="0"/>
              <w:rPr>
                <w:rFonts w:ascii="Arial" w:hAnsi="Arial" w:cs="Arial"/>
                <w:sz w:val="18"/>
                <w:szCs w:val="18"/>
              </w:rPr>
            </w:pPr>
            <w:r w:rsidRPr="002957A6">
              <w:rPr>
                <w:rFonts w:ascii="Arial" w:hAnsi="Arial" w:cs="Arial"/>
                <w:sz w:val="18"/>
                <w:szCs w:val="18"/>
              </w:rPr>
              <w:t>membri del collegio dei revisori dei conti o sindacale (se previsti)</w:t>
            </w:r>
          </w:p>
          <w:p w:rsidR="002957A6" w:rsidRPr="002957A6" w:rsidRDefault="002957A6" w:rsidP="002957A6">
            <w:pPr>
              <w:numPr>
                <w:ilvl w:val="0"/>
                <w:numId w:val="39"/>
              </w:numPr>
              <w:spacing w:after="120" w:line="300" w:lineRule="atLeast"/>
              <w:ind w:left="317" w:firstLine="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direttore tecnico (se previsto)  </w:t>
            </w:r>
          </w:p>
          <w:p w:rsidR="002957A6" w:rsidRPr="002957A6" w:rsidRDefault="002957A6" w:rsidP="002957A6">
            <w:pPr>
              <w:numPr>
                <w:ilvl w:val="0"/>
                <w:numId w:val="39"/>
              </w:numPr>
              <w:spacing w:after="120" w:line="300" w:lineRule="atLeast"/>
              <w:ind w:left="317" w:firstLine="0"/>
              <w:rPr>
                <w:rFonts w:ascii="Arial" w:hAnsi="Arial" w:cs="Arial"/>
                <w:sz w:val="18"/>
                <w:szCs w:val="18"/>
              </w:rPr>
            </w:pPr>
            <w:r w:rsidRPr="002957A6">
              <w:rPr>
                <w:rFonts w:ascii="Arial" w:hAnsi="Arial" w:cs="Arial"/>
                <w:sz w:val="18"/>
                <w:szCs w:val="18"/>
              </w:rPr>
              <w:t>familiari conviventi dei soggetti di cui al punto 1 e 2</w:t>
            </w:r>
          </w:p>
        </w:tc>
      </w:tr>
      <w:tr w:rsidR="002957A6" w:rsidRPr="002957A6" w:rsidTr="002957A6">
        <w:trPr>
          <w:trHeight w:val="1977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Società di capitali, cooperative o Società a Responsabilità Limitata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Legale rappresentante 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ind w:right="-108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Amministratori (presidente del </w:t>
            </w:r>
            <w:proofErr w:type="spell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CdA</w:t>
            </w:r>
            <w:proofErr w:type="spell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/amministratore   delegato, consiglieri)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socio di maggioranza (nelle società con un numero di soci pari o inferiore a 4) 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socio </w:t>
            </w: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( in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caso di società unipersonale)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ind w:right="175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membri del collegio sindacale o, nei </w:t>
            </w: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casi  contemplati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dall’ art. 2477 del codice civile, al sindaco, nonché ai soggetti che svolgono i compiti di vigilanza di cui all’art. 6, comma 1, lettera b) del D.Lgs 231/2001;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ind w:right="175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institori e procuratori generali</w:t>
            </w:r>
          </w:p>
          <w:p w:rsidR="002957A6" w:rsidRPr="002957A6" w:rsidRDefault="002957A6" w:rsidP="002957A6">
            <w:pPr>
              <w:numPr>
                <w:ilvl w:val="0"/>
                <w:numId w:val="30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conviventi dei soggetti di cui ai punti 1-2-3-4-5-6-7-8</w:t>
            </w:r>
          </w:p>
        </w:tc>
      </w:tr>
      <w:tr w:rsidR="002957A6" w:rsidRPr="002957A6" w:rsidTr="002957A6">
        <w:trPr>
          <w:trHeight w:val="844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Società semplice e in nome collettivo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1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tutti i soci</w:t>
            </w:r>
          </w:p>
          <w:p w:rsidR="002957A6" w:rsidRPr="002957A6" w:rsidRDefault="002957A6" w:rsidP="002957A6">
            <w:pPr>
              <w:numPr>
                <w:ilvl w:val="0"/>
                <w:numId w:val="31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1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previsti)</w:t>
            </w:r>
          </w:p>
          <w:p w:rsidR="002957A6" w:rsidRPr="002957A6" w:rsidRDefault="002957A6" w:rsidP="002957A6">
            <w:pPr>
              <w:numPr>
                <w:ilvl w:val="0"/>
                <w:numId w:val="31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 conviventi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dei soggetti di cui ai punti 1,2 e 3</w:t>
            </w:r>
          </w:p>
        </w:tc>
      </w:tr>
      <w:tr w:rsidR="002957A6" w:rsidRPr="002957A6" w:rsidTr="002957A6">
        <w:trPr>
          <w:trHeight w:val="841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Società in accomandita semplice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2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soci accomandatari</w:t>
            </w:r>
          </w:p>
          <w:p w:rsidR="002957A6" w:rsidRPr="002957A6" w:rsidRDefault="002957A6" w:rsidP="002957A6">
            <w:pPr>
              <w:numPr>
                <w:ilvl w:val="0"/>
                <w:numId w:val="32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2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previsti)</w:t>
            </w:r>
          </w:p>
          <w:p w:rsidR="002957A6" w:rsidRPr="002957A6" w:rsidRDefault="002957A6" w:rsidP="002957A6">
            <w:pPr>
              <w:numPr>
                <w:ilvl w:val="0"/>
                <w:numId w:val="32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 conviventi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dei soggetti di cui ai punti 1,2 e 3</w:t>
            </w:r>
          </w:p>
        </w:tc>
      </w:tr>
      <w:tr w:rsidR="002957A6" w:rsidRPr="002957A6" w:rsidTr="002957A6">
        <w:trPr>
          <w:trHeight w:val="839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 xml:space="preserve">Società estere con sede </w:t>
            </w:r>
            <w:proofErr w:type="gramStart"/>
            <w:r w:rsidRPr="002957A6">
              <w:rPr>
                <w:rFonts w:ascii="Arial" w:hAnsi="Arial" w:cs="Arial"/>
                <w:b/>
                <w:sz w:val="18"/>
                <w:szCs w:val="18"/>
              </w:rPr>
              <w:t>secondaria  in</w:t>
            </w:r>
            <w:proofErr w:type="gramEnd"/>
            <w:r w:rsidRPr="002957A6">
              <w:rPr>
                <w:rFonts w:ascii="Arial" w:hAnsi="Arial" w:cs="Arial"/>
                <w:b/>
                <w:sz w:val="18"/>
                <w:szCs w:val="18"/>
              </w:rPr>
              <w:t xml:space="preserve"> Italia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3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coloro che le rappresentano stabilmente in Italia</w:t>
            </w:r>
          </w:p>
          <w:p w:rsidR="002957A6" w:rsidRPr="002957A6" w:rsidRDefault="002957A6" w:rsidP="002957A6">
            <w:pPr>
              <w:numPr>
                <w:ilvl w:val="0"/>
                <w:numId w:val="33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3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previsti)</w:t>
            </w:r>
          </w:p>
          <w:p w:rsidR="002957A6" w:rsidRPr="002957A6" w:rsidRDefault="002957A6" w:rsidP="002957A6">
            <w:pPr>
              <w:numPr>
                <w:ilvl w:val="0"/>
                <w:numId w:val="33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 conviventi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dei soggetti di cui ai punti 1, 2  e 3</w:t>
            </w:r>
          </w:p>
        </w:tc>
      </w:tr>
      <w:tr w:rsidR="002957A6" w:rsidRPr="002957A6" w:rsidTr="002957A6">
        <w:trPr>
          <w:trHeight w:val="705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 xml:space="preserve">Società </w:t>
            </w:r>
            <w:proofErr w:type="gramStart"/>
            <w:r w:rsidRPr="002957A6">
              <w:rPr>
                <w:rFonts w:ascii="Arial" w:hAnsi="Arial" w:cs="Arial"/>
                <w:b/>
                <w:sz w:val="18"/>
                <w:szCs w:val="18"/>
              </w:rPr>
              <w:t>estere  prive</w:t>
            </w:r>
            <w:proofErr w:type="gramEnd"/>
            <w:r w:rsidRPr="002957A6">
              <w:rPr>
                <w:rFonts w:ascii="Arial" w:hAnsi="Arial" w:cs="Arial"/>
                <w:b/>
                <w:sz w:val="18"/>
                <w:szCs w:val="18"/>
              </w:rPr>
              <w:t xml:space="preserve"> di sede secondaria  con rappresentanza stabile in Italia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4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Coloro che esercitano poteri di amministrazione (presidente del </w:t>
            </w:r>
            <w:proofErr w:type="spell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CdA</w:t>
            </w:r>
            <w:proofErr w:type="spell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/amministratore   delegato, consiglieri) rappresentanza o direzione </w:t>
            </w: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dell’ impresa</w:t>
            </w:r>
            <w:proofErr w:type="gramEnd"/>
          </w:p>
          <w:p w:rsidR="002957A6" w:rsidRPr="002957A6" w:rsidRDefault="002957A6" w:rsidP="002957A6">
            <w:pPr>
              <w:numPr>
                <w:ilvl w:val="0"/>
                <w:numId w:val="34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familiari conviventi dei soggetti di cui al punto 1 </w:t>
            </w:r>
          </w:p>
        </w:tc>
      </w:tr>
      <w:tr w:rsidR="002957A6" w:rsidRPr="002957A6" w:rsidTr="002957A6">
        <w:trPr>
          <w:trHeight w:val="983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lastRenderedPageBreak/>
              <w:t>Società personali (oltre a quanto espressamente previsto per le società in nome collettivo e accomandita semplice)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5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Soci persone fisiche delle società personali o di capitali che sono socie della società personale esaminata</w:t>
            </w:r>
          </w:p>
          <w:p w:rsidR="002957A6" w:rsidRPr="002957A6" w:rsidRDefault="002957A6" w:rsidP="002957A6">
            <w:pPr>
              <w:numPr>
                <w:ilvl w:val="0"/>
                <w:numId w:val="35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5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previsti)</w:t>
            </w:r>
          </w:p>
          <w:p w:rsidR="002957A6" w:rsidRPr="002957A6" w:rsidRDefault="002957A6" w:rsidP="002957A6">
            <w:pPr>
              <w:numPr>
                <w:ilvl w:val="0"/>
                <w:numId w:val="35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conviventi dei soggetti di cui ai punti 1,2 e 3</w:t>
            </w:r>
          </w:p>
        </w:tc>
      </w:tr>
      <w:tr w:rsidR="002957A6" w:rsidRPr="002957A6" w:rsidTr="002957A6">
        <w:trPr>
          <w:trHeight w:val="2252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legale rappresentante</w:t>
            </w:r>
          </w:p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componenti organo di amministrazione (presidente del </w:t>
            </w:r>
            <w:proofErr w:type="spell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CdA</w:t>
            </w:r>
            <w:proofErr w:type="spell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/amministratore   delegato, consiglieri)</w:t>
            </w:r>
            <w:r w:rsidRPr="002957A6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footnoteReference w:id="2"/>
            </w:r>
          </w:p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previsti)</w:t>
            </w:r>
            <w:r w:rsidRPr="002957A6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footnoteReference w:id="3"/>
            </w:r>
          </w:p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ciascuno dei consorziati;</w:t>
            </w:r>
          </w:p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ind w:right="175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institori e procuratori generali (ove esistenti)</w:t>
            </w:r>
          </w:p>
          <w:p w:rsidR="002957A6" w:rsidRPr="002957A6" w:rsidRDefault="002957A6" w:rsidP="002957A6">
            <w:pPr>
              <w:numPr>
                <w:ilvl w:val="0"/>
                <w:numId w:val="36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conviventi dei soggetti di cui ai punti 1,2,3,4, 5 e 6</w:t>
            </w:r>
          </w:p>
        </w:tc>
      </w:tr>
      <w:tr w:rsidR="002957A6" w:rsidRPr="002957A6" w:rsidTr="002957A6">
        <w:trPr>
          <w:trHeight w:val="1525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Consorzi ex art. 2602 c.c. non aventi attività esterna e per i gruppi europei di interesse economico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8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legale rappresentante</w:t>
            </w:r>
          </w:p>
          <w:p w:rsidR="002957A6" w:rsidRPr="002957A6" w:rsidRDefault="002957A6" w:rsidP="002957A6">
            <w:pPr>
              <w:numPr>
                <w:ilvl w:val="0"/>
                <w:numId w:val="38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eventuali componenti </w:t>
            </w: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dell’ organo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 amministrazione (presidente del </w:t>
            </w:r>
            <w:proofErr w:type="spell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CdA</w:t>
            </w:r>
            <w:proofErr w:type="spell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/amministratore   delegato, consiglieri di cui alla nota 2)</w:t>
            </w:r>
          </w:p>
          <w:p w:rsidR="002957A6" w:rsidRPr="002957A6" w:rsidRDefault="002957A6" w:rsidP="002957A6">
            <w:pPr>
              <w:numPr>
                <w:ilvl w:val="0"/>
                <w:numId w:val="38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8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imprenditori e società consorziate (inoltre relativi legale rappresentante ed eventuali componenti </w:t>
            </w: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dell’ organo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 amministrazione di cui alla nota 2)</w:t>
            </w:r>
          </w:p>
          <w:p w:rsidR="002957A6" w:rsidRPr="002957A6" w:rsidRDefault="002957A6" w:rsidP="002957A6">
            <w:pPr>
              <w:numPr>
                <w:ilvl w:val="0"/>
                <w:numId w:val="38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previsti, vedere nota 3)</w:t>
            </w:r>
          </w:p>
          <w:p w:rsidR="002957A6" w:rsidRPr="002957A6" w:rsidRDefault="002957A6" w:rsidP="002957A6">
            <w:pPr>
              <w:numPr>
                <w:ilvl w:val="0"/>
                <w:numId w:val="38"/>
              </w:numPr>
              <w:spacing w:after="120" w:line="30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conviventi dei soggetti di cui ai punti 1,2,3,4 e 5</w:t>
            </w:r>
          </w:p>
        </w:tc>
      </w:tr>
      <w:tr w:rsidR="002957A6" w:rsidRPr="002957A6" w:rsidTr="002957A6">
        <w:trPr>
          <w:trHeight w:val="1198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>Raggruppamenti temporanei di imprese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numPr>
                <w:ilvl w:val="0"/>
                <w:numId w:val="37"/>
              </w:numPr>
              <w:spacing w:after="120" w:line="300" w:lineRule="atLeast"/>
              <w:ind w:left="742" w:hanging="425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tutte le imprese costituenti il Raggruppamento anche se aventi sede all’ estero, nonché le persone fisiche presenti al loro interno, come individuate per </w:t>
            </w:r>
            <w:proofErr w:type="gramStart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ciascuna  tipologia</w:t>
            </w:r>
            <w:proofErr w:type="gramEnd"/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 imprese e società</w:t>
            </w:r>
          </w:p>
          <w:p w:rsidR="002957A6" w:rsidRPr="002957A6" w:rsidRDefault="002957A6" w:rsidP="002957A6">
            <w:pPr>
              <w:numPr>
                <w:ilvl w:val="0"/>
                <w:numId w:val="37"/>
              </w:numPr>
              <w:spacing w:after="120" w:line="300" w:lineRule="atLeast"/>
              <w:ind w:left="742" w:hanging="425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direttore tecnico (se previsto)</w:t>
            </w:r>
          </w:p>
          <w:p w:rsidR="002957A6" w:rsidRPr="002957A6" w:rsidRDefault="002957A6" w:rsidP="002957A6">
            <w:pPr>
              <w:numPr>
                <w:ilvl w:val="0"/>
                <w:numId w:val="37"/>
              </w:numPr>
              <w:spacing w:after="120" w:line="300" w:lineRule="atLeast"/>
              <w:ind w:left="742" w:hanging="425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membri del collegio sindacale (se previsti, vedere nota 2)</w:t>
            </w:r>
          </w:p>
          <w:p w:rsidR="002957A6" w:rsidRPr="002957A6" w:rsidRDefault="002957A6" w:rsidP="002957A6">
            <w:pPr>
              <w:numPr>
                <w:ilvl w:val="0"/>
                <w:numId w:val="37"/>
              </w:numPr>
              <w:spacing w:after="120" w:line="300" w:lineRule="atLeast"/>
              <w:ind w:left="742" w:hanging="425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57A6">
              <w:rPr>
                <w:rFonts w:ascii="Arial" w:hAnsi="Arial" w:cs="Arial"/>
                <w:sz w:val="18"/>
                <w:szCs w:val="18"/>
                <w:lang w:eastAsia="en-US"/>
              </w:rPr>
              <w:t>familiari conviventi dei soggetti di cui ai punti 1, 2 e 3</w:t>
            </w:r>
          </w:p>
        </w:tc>
      </w:tr>
      <w:tr w:rsidR="002957A6" w:rsidRPr="002957A6" w:rsidTr="002957A6">
        <w:trPr>
          <w:trHeight w:val="1480"/>
        </w:trPr>
        <w:tc>
          <w:tcPr>
            <w:tcW w:w="2943" w:type="dxa"/>
          </w:tcPr>
          <w:p w:rsidR="002957A6" w:rsidRPr="002957A6" w:rsidRDefault="002957A6" w:rsidP="002957A6">
            <w:pPr>
              <w:spacing w:after="12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957A6">
              <w:rPr>
                <w:rFonts w:ascii="Arial" w:hAnsi="Arial" w:cs="Arial"/>
                <w:b/>
                <w:sz w:val="18"/>
                <w:szCs w:val="18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2957A6">
              <w:rPr>
                <w:rFonts w:ascii="Arial" w:hAnsi="Arial" w:cs="Arial"/>
                <w:b/>
                <w:sz w:val="18"/>
                <w:szCs w:val="18"/>
                <w:u w:val="single"/>
              </w:rPr>
              <w:t>concessionarie nel settore dei giochi pubblici</w:t>
            </w:r>
          </w:p>
        </w:tc>
        <w:tc>
          <w:tcPr>
            <w:tcW w:w="7371" w:type="dxa"/>
          </w:tcPr>
          <w:p w:rsidR="002957A6" w:rsidRPr="002957A6" w:rsidRDefault="002957A6" w:rsidP="002957A6">
            <w:pPr>
              <w:spacing w:after="120" w:line="3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7A6">
              <w:rPr>
                <w:rFonts w:ascii="Arial" w:hAnsi="Arial" w:cs="Arial"/>
                <w:sz w:val="18"/>
                <w:szCs w:val="18"/>
              </w:rPr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società, alle persone fisiche che, direttamente o indirettamente, controllano tale società', </w:t>
            </w:r>
            <w:proofErr w:type="spellStart"/>
            <w:r w:rsidRPr="002957A6">
              <w:rPr>
                <w:rFonts w:ascii="Arial" w:hAnsi="Arial" w:cs="Arial"/>
                <w:sz w:val="18"/>
                <w:szCs w:val="18"/>
              </w:rPr>
              <w:t>nonchè</w:t>
            </w:r>
            <w:proofErr w:type="spellEnd"/>
            <w:r w:rsidRPr="002957A6">
              <w:rPr>
                <w:rFonts w:ascii="Arial" w:hAnsi="Arial" w:cs="Arial"/>
                <w:sz w:val="18"/>
                <w:szCs w:val="18"/>
              </w:rPr>
              <w:t xml:space="preserve">' ai direttori generali e ai soggetti responsabili delle sedi secondarie o delle stabili organizzazioni in Italia di soggetti non residenti. La documentazione di cui al periodo precedente deve riferirsi anche al coniuge non separato.  </w:t>
            </w:r>
          </w:p>
        </w:tc>
      </w:tr>
    </w:tbl>
    <w:p w:rsidR="002957A6" w:rsidRPr="002957A6" w:rsidRDefault="002957A6" w:rsidP="002957A6">
      <w:pPr>
        <w:numPr>
          <w:ilvl w:val="0"/>
          <w:numId w:val="41"/>
        </w:numPr>
        <w:spacing w:after="120" w:line="300" w:lineRule="exact"/>
        <w:ind w:left="142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2957A6">
        <w:rPr>
          <w:rFonts w:ascii="Arial" w:hAnsi="Arial" w:cs="Arial"/>
          <w:sz w:val="20"/>
          <w:szCs w:val="20"/>
          <w:lang w:eastAsia="en-US"/>
        </w:rPr>
        <w:lastRenderedPageBreak/>
        <w:t xml:space="preserve">Si precisa che i controlli antimafia sono effettuati anche sui procuratori e sui procuratori speciali nonché, nei casi contemplati dall’art. art. 2477 del c.c., al sindaco ed ai soggetti che svolgono i compiti di vigilanza di cui all’art. 6, comma </w:t>
      </w:r>
      <w:proofErr w:type="gramStart"/>
      <w:r w:rsidRPr="002957A6">
        <w:rPr>
          <w:rFonts w:ascii="Arial" w:hAnsi="Arial" w:cs="Arial"/>
          <w:sz w:val="20"/>
          <w:szCs w:val="20"/>
          <w:lang w:eastAsia="en-US"/>
        </w:rPr>
        <w:t>1 ,</w:t>
      </w:r>
      <w:proofErr w:type="gramEnd"/>
      <w:r w:rsidRPr="002957A6">
        <w:rPr>
          <w:rFonts w:ascii="Arial" w:hAnsi="Arial" w:cs="Arial"/>
          <w:sz w:val="20"/>
          <w:szCs w:val="20"/>
          <w:lang w:eastAsia="en-US"/>
        </w:rPr>
        <w:t xml:space="preserve"> lett. b) del D.Lgs  8 giugno 2011, n. 231.</w:t>
      </w:r>
    </w:p>
    <w:p w:rsidR="002957A6" w:rsidRPr="002957A6" w:rsidRDefault="002957A6" w:rsidP="002957A6">
      <w:pPr>
        <w:numPr>
          <w:ilvl w:val="0"/>
          <w:numId w:val="41"/>
        </w:numPr>
        <w:spacing w:after="120" w:line="300" w:lineRule="exact"/>
        <w:ind w:left="142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2957A6">
        <w:rPr>
          <w:rFonts w:ascii="Arial" w:hAnsi="Arial" w:cs="Arial"/>
          <w:sz w:val="20"/>
          <w:szCs w:val="20"/>
          <w:lang w:eastAsia="en-US"/>
        </w:rPr>
        <w:t>Per componenti del consiglio di amministrazione si intendono: presidente del C.d.A., Amministratore Delegato, Consiglieri.</w:t>
      </w:r>
    </w:p>
    <w:p w:rsidR="002957A6" w:rsidRPr="002957A6" w:rsidRDefault="002957A6" w:rsidP="002957A6">
      <w:pPr>
        <w:numPr>
          <w:ilvl w:val="0"/>
          <w:numId w:val="41"/>
        </w:numPr>
        <w:spacing w:after="120" w:line="300" w:lineRule="exact"/>
        <w:ind w:left="142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2957A6">
        <w:rPr>
          <w:rFonts w:ascii="Arial" w:hAnsi="Arial" w:cs="Arial"/>
          <w:sz w:val="20"/>
          <w:szCs w:val="20"/>
          <w:lang w:eastAsia="en-US"/>
        </w:rPr>
        <w:t>Per sindaci si intendono sia quelli effettivi che supplenti.</w:t>
      </w:r>
    </w:p>
    <w:p w:rsidR="002957A6" w:rsidRPr="002957A6" w:rsidRDefault="002957A6" w:rsidP="002957A6">
      <w:pPr>
        <w:spacing w:after="120" w:line="300" w:lineRule="exact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2957A6" w:rsidRPr="002957A6" w:rsidRDefault="002957A6" w:rsidP="002957A6">
      <w:pPr>
        <w:tabs>
          <w:tab w:val="left" w:pos="1560"/>
        </w:tabs>
        <w:spacing w:after="120" w:line="300" w:lineRule="exact"/>
        <w:ind w:right="-143"/>
        <w:jc w:val="both"/>
        <w:rPr>
          <w:rFonts w:ascii="Arial" w:hAnsi="Arial" w:cs="Arial"/>
          <w:b/>
          <w:sz w:val="20"/>
          <w:szCs w:val="20"/>
        </w:rPr>
      </w:pPr>
      <w:r w:rsidRPr="002957A6">
        <w:rPr>
          <w:rFonts w:ascii="Arial" w:hAnsi="Arial" w:cs="Arial"/>
          <w:b/>
          <w:sz w:val="20"/>
          <w:szCs w:val="20"/>
        </w:rPr>
        <w:t>PUNTUALIZZAZIONI</w:t>
      </w:r>
    </w:p>
    <w:p w:rsidR="002957A6" w:rsidRPr="002957A6" w:rsidRDefault="002957A6" w:rsidP="002957A6">
      <w:pPr>
        <w:numPr>
          <w:ilvl w:val="0"/>
          <w:numId w:val="40"/>
        </w:numPr>
        <w:tabs>
          <w:tab w:val="left" w:pos="426"/>
        </w:tabs>
        <w:spacing w:after="120" w:line="300" w:lineRule="exact"/>
        <w:ind w:left="426" w:right="-143" w:hanging="426"/>
        <w:jc w:val="both"/>
        <w:rPr>
          <w:rFonts w:ascii="Arial" w:hAnsi="Arial" w:cs="Arial"/>
          <w:sz w:val="20"/>
          <w:szCs w:val="20"/>
        </w:rPr>
      </w:pPr>
      <w:r w:rsidRPr="002957A6">
        <w:rPr>
          <w:rFonts w:ascii="Arial" w:hAnsi="Arial" w:cs="Arial"/>
          <w:b/>
          <w:sz w:val="20"/>
          <w:szCs w:val="20"/>
        </w:rPr>
        <w:t xml:space="preserve">Concetto di “familiari conviventi”: </w:t>
      </w:r>
      <w:r w:rsidRPr="002957A6">
        <w:rPr>
          <w:rFonts w:ascii="Arial" w:hAnsi="Arial" w:cs="Arial"/>
          <w:sz w:val="20"/>
          <w:szCs w:val="20"/>
        </w:rPr>
        <w:t>per quanto concerne la nozione di “familiari conviventi”, si precisa che per essi si intende “</w:t>
      </w:r>
      <w:r w:rsidRPr="002957A6">
        <w:rPr>
          <w:rFonts w:ascii="Arial" w:hAnsi="Arial" w:cs="Arial"/>
          <w:b/>
          <w:sz w:val="20"/>
          <w:szCs w:val="20"/>
        </w:rPr>
        <w:t>chiunque conviva</w:t>
      </w:r>
      <w:r w:rsidRPr="002957A6">
        <w:rPr>
          <w:rFonts w:ascii="Arial" w:hAnsi="Arial" w:cs="Arial"/>
          <w:sz w:val="20"/>
          <w:szCs w:val="20"/>
        </w:rPr>
        <w:t xml:space="preserve">” con i soggetti da controllare ex art. 85 del D.Lgs 159/2011, </w:t>
      </w:r>
      <w:r w:rsidRPr="002957A6">
        <w:rPr>
          <w:rFonts w:ascii="Arial" w:hAnsi="Arial" w:cs="Arial"/>
          <w:b/>
          <w:sz w:val="20"/>
          <w:szCs w:val="20"/>
        </w:rPr>
        <w:t>purché maggiorenne</w:t>
      </w:r>
      <w:r w:rsidRPr="002957A6">
        <w:rPr>
          <w:rFonts w:ascii="Arial" w:hAnsi="Arial" w:cs="Arial"/>
          <w:sz w:val="20"/>
          <w:szCs w:val="20"/>
        </w:rPr>
        <w:t>.</w:t>
      </w:r>
    </w:p>
    <w:p w:rsidR="002957A6" w:rsidRPr="002957A6" w:rsidRDefault="002957A6" w:rsidP="002957A6">
      <w:pPr>
        <w:numPr>
          <w:ilvl w:val="0"/>
          <w:numId w:val="40"/>
        </w:numPr>
        <w:tabs>
          <w:tab w:val="left" w:pos="426"/>
        </w:tabs>
        <w:spacing w:after="120" w:line="300" w:lineRule="exact"/>
        <w:ind w:left="426" w:right="-143" w:hanging="426"/>
        <w:jc w:val="both"/>
        <w:rPr>
          <w:rFonts w:ascii="Arial" w:hAnsi="Arial" w:cs="Arial"/>
          <w:sz w:val="20"/>
          <w:szCs w:val="20"/>
        </w:rPr>
      </w:pPr>
      <w:r w:rsidRPr="002957A6">
        <w:rPr>
          <w:rFonts w:ascii="Arial" w:hAnsi="Arial" w:cs="Arial"/>
          <w:b/>
          <w:sz w:val="20"/>
          <w:szCs w:val="20"/>
        </w:rPr>
        <w:t xml:space="preserve">Concetto di “socio di maggioranza”: </w:t>
      </w:r>
      <w:r w:rsidRPr="002957A6">
        <w:rPr>
          <w:rFonts w:ascii="Arial" w:hAnsi="Arial" w:cs="Arial"/>
          <w:sz w:val="20"/>
          <w:szCs w:val="20"/>
        </w:rPr>
        <w:t>per socio di maggioranza si intende “la persona fisica o giuridica che detiene la maggioranza relativa delle quote o azioni della società interessata”. Nel caso di più soci (es. 3 o 4) con la medesima percentuale di quote o azioni del capitale sociale della società interessata, non è richiesta alcuna documentazione relativa al socio di maggioranza.</w:t>
      </w:r>
    </w:p>
    <w:p w:rsidR="002957A6" w:rsidRPr="002957A6" w:rsidRDefault="002957A6" w:rsidP="002957A6">
      <w:pPr>
        <w:spacing w:after="120" w:line="300" w:lineRule="exact"/>
        <w:rPr>
          <w:rFonts w:ascii="Arial" w:hAnsi="Arial" w:cs="Arial"/>
          <w:sz w:val="20"/>
          <w:szCs w:val="20"/>
        </w:rPr>
      </w:pPr>
    </w:p>
    <w:p w:rsidR="002957A6" w:rsidRPr="002957A6" w:rsidRDefault="002957A6" w:rsidP="002957A6">
      <w:pPr>
        <w:tabs>
          <w:tab w:val="left" w:pos="9072"/>
        </w:tabs>
        <w:spacing w:after="120" w:line="300" w:lineRule="atLeast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</w:p>
    <w:p w:rsidR="002957A6" w:rsidRPr="002957A6" w:rsidRDefault="002957A6" w:rsidP="002957A6">
      <w:pPr>
        <w:tabs>
          <w:tab w:val="left" w:pos="9072"/>
        </w:tabs>
        <w:spacing w:after="120" w:line="300" w:lineRule="atLeast"/>
        <w:ind w:right="566"/>
        <w:rPr>
          <w:rFonts w:ascii="Open Sans Light" w:hAnsi="Open Sans Light" w:cs="Open Sans Light"/>
          <w:b/>
          <w:bCs/>
          <w:sz w:val="20"/>
          <w:szCs w:val="20"/>
        </w:rPr>
      </w:pPr>
    </w:p>
    <w:sectPr w:rsidR="002957A6" w:rsidRPr="002957A6" w:rsidSect="00D111C4">
      <w:headerReference w:type="default" r:id="rId8"/>
      <w:footerReference w:type="default" r:id="rId9"/>
      <w:pgSz w:w="11906" w:h="16838"/>
      <w:pgMar w:top="104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D61" w:rsidRDefault="00FE2D61">
      <w:r>
        <w:separator/>
      </w:r>
    </w:p>
  </w:endnote>
  <w:endnote w:type="continuationSeparator" w:id="0">
    <w:p w:rsidR="00FE2D61" w:rsidRDefault="00F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7BD" w:rsidRPr="00D769CB" w:rsidRDefault="002167BD" w:rsidP="00D769CB">
    <w:pPr>
      <w:pStyle w:val="Pidipagina"/>
      <w:jc w:val="center"/>
      <w:rPr>
        <w:rFonts w:ascii="Arial" w:hAnsi="Arial" w:cs="Arial"/>
        <w:sz w:val="18"/>
        <w:szCs w:val="18"/>
      </w:rPr>
    </w:pPr>
    <w:r w:rsidRPr="00D769CB">
      <w:rPr>
        <w:rFonts w:ascii="Arial" w:hAnsi="Arial" w:cs="Arial"/>
        <w:sz w:val="18"/>
        <w:szCs w:val="18"/>
        <w:lang w:val="en-US"/>
      </w:rPr>
      <w:t xml:space="preserve">Pag. </w:t>
    </w:r>
    <w:r w:rsidRPr="00D769CB">
      <w:rPr>
        <w:rFonts w:ascii="Arial" w:hAnsi="Arial" w:cs="Arial"/>
        <w:sz w:val="18"/>
        <w:szCs w:val="18"/>
        <w:lang w:val="en-US"/>
      </w:rPr>
      <w:fldChar w:fldCharType="begin"/>
    </w:r>
    <w:r w:rsidRPr="00D769CB">
      <w:rPr>
        <w:rFonts w:ascii="Arial" w:hAnsi="Arial" w:cs="Arial"/>
        <w:sz w:val="18"/>
        <w:szCs w:val="18"/>
        <w:lang w:val="en-US"/>
      </w:rPr>
      <w:instrText>\PAGE</w:instrText>
    </w:r>
    <w:r w:rsidRPr="00D769CB">
      <w:rPr>
        <w:rFonts w:ascii="Arial" w:hAnsi="Arial" w:cs="Arial"/>
        <w:sz w:val="18"/>
        <w:szCs w:val="18"/>
        <w:lang w:val="en-US"/>
      </w:rPr>
      <w:fldChar w:fldCharType="separate"/>
    </w:r>
    <w:r w:rsidR="00EC01C6">
      <w:rPr>
        <w:rFonts w:ascii="Arial" w:hAnsi="Arial" w:cs="Arial"/>
        <w:noProof/>
        <w:sz w:val="18"/>
        <w:szCs w:val="18"/>
        <w:lang w:val="en-US"/>
      </w:rPr>
      <w:t>2</w:t>
    </w:r>
    <w:r w:rsidRPr="00D769CB">
      <w:rPr>
        <w:rFonts w:ascii="Arial" w:hAnsi="Arial" w:cs="Arial"/>
        <w:sz w:val="18"/>
        <w:szCs w:val="18"/>
        <w:lang w:val="en-US"/>
      </w:rPr>
      <w:fldChar w:fldCharType="end"/>
    </w:r>
    <w:r w:rsidRPr="00345F51">
      <w:rPr>
        <w:rFonts w:ascii="Arial" w:hAnsi="Arial" w:cs="Arial"/>
        <w:sz w:val="18"/>
        <w:szCs w:val="18"/>
      </w:rPr>
      <w:t>/</w:t>
    </w:r>
    <w:r w:rsidRPr="00345F51">
      <w:rPr>
        <w:rFonts w:ascii="Arial" w:hAnsi="Arial" w:cs="Arial"/>
        <w:sz w:val="18"/>
        <w:szCs w:val="18"/>
      </w:rPr>
      <w:fldChar w:fldCharType="begin"/>
    </w:r>
    <w:r w:rsidRPr="00345F51">
      <w:rPr>
        <w:rFonts w:ascii="Arial" w:hAnsi="Arial" w:cs="Arial"/>
        <w:sz w:val="18"/>
        <w:szCs w:val="18"/>
      </w:rPr>
      <w:instrText>\NUMPAGES</w:instrText>
    </w:r>
    <w:r w:rsidRPr="00345F51">
      <w:rPr>
        <w:rFonts w:ascii="Arial" w:hAnsi="Arial" w:cs="Arial"/>
        <w:sz w:val="18"/>
        <w:szCs w:val="18"/>
      </w:rPr>
      <w:fldChar w:fldCharType="separate"/>
    </w:r>
    <w:r w:rsidR="00EC01C6">
      <w:rPr>
        <w:rFonts w:ascii="Arial" w:hAnsi="Arial" w:cs="Arial"/>
        <w:noProof/>
        <w:sz w:val="18"/>
        <w:szCs w:val="18"/>
      </w:rPr>
      <w:t>6</w:t>
    </w:r>
    <w:r w:rsidRPr="00345F5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D61" w:rsidRDefault="00FE2D61">
      <w:r>
        <w:separator/>
      </w:r>
    </w:p>
  </w:footnote>
  <w:footnote w:type="continuationSeparator" w:id="0">
    <w:p w:rsidR="00FE2D61" w:rsidRDefault="00FE2D61">
      <w:r>
        <w:continuationSeparator/>
      </w:r>
    </w:p>
  </w:footnote>
  <w:footnote w:id="1">
    <w:p w:rsidR="00D94BFA" w:rsidRPr="002D16CB" w:rsidRDefault="00D94BFA" w:rsidP="00D94BFA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14"/>
          <w:szCs w:val="14"/>
        </w:rPr>
      </w:pPr>
      <w:r>
        <w:rPr>
          <w:rStyle w:val="Rimandonotaapidipagina"/>
        </w:rPr>
        <w:footnoteRef/>
      </w:r>
      <w:r w:rsidRPr="002D16CB">
        <w:rPr>
          <w:rFonts w:ascii="Arial" w:hAnsi="Arial" w:cs="Arial"/>
          <w:b/>
          <w:sz w:val="14"/>
          <w:szCs w:val="14"/>
        </w:rPr>
        <w:t xml:space="preserve">La presente dichiarazione deve essere </w:t>
      </w:r>
      <w:r>
        <w:rPr>
          <w:rFonts w:ascii="Arial" w:hAnsi="Arial" w:cs="Arial"/>
          <w:b/>
          <w:sz w:val="14"/>
          <w:szCs w:val="14"/>
        </w:rPr>
        <w:t>firmata digitalmente</w:t>
      </w:r>
      <w:r w:rsidRPr="002D16CB">
        <w:rPr>
          <w:rFonts w:ascii="Arial" w:hAnsi="Arial" w:cs="Arial"/>
          <w:sz w:val="14"/>
          <w:szCs w:val="14"/>
        </w:rPr>
        <w:t>:</w:t>
      </w:r>
    </w:p>
    <w:p w:rsidR="00D94BFA" w:rsidRPr="002D16CB" w:rsidRDefault="00D94BFA" w:rsidP="00D94B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dal rappresentante legale, in caso di operatori economici con idoneità individuale;</w:t>
      </w:r>
    </w:p>
    <w:p w:rsidR="00D94BFA" w:rsidRPr="002D16CB" w:rsidRDefault="00D94BFA" w:rsidP="00D94B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 w:rsidR="00D94BFA" w:rsidRPr="002D16CB" w:rsidRDefault="00D94BFA" w:rsidP="00D94B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 w:rsidR="00DE6C66" w:rsidRDefault="00D94BFA" w:rsidP="00D94BFA">
      <w:pPr>
        <w:pStyle w:val="Paragrafoelenco"/>
        <w:widowControl w:val="0"/>
        <w:autoSpaceDE w:val="0"/>
        <w:autoSpaceDN w:val="0"/>
        <w:adjustRightInd w:val="0"/>
        <w:ind w:right="45"/>
        <w:jc w:val="both"/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dell’operatore economico ausiliario.  </w:t>
      </w:r>
    </w:p>
  </w:footnote>
  <w:footnote w:id="2">
    <w:p w:rsidR="00DE6C66" w:rsidRDefault="00DE6C66" w:rsidP="002957A6">
      <w:pPr>
        <w:pStyle w:val="Testonotaapidipagina"/>
        <w:jc w:val="both"/>
      </w:pPr>
    </w:p>
  </w:footnote>
  <w:footnote w:id="3">
    <w:p w:rsidR="00DE6C66" w:rsidRDefault="00DE6C66" w:rsidP="002957A6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7BD" w:rsidRPr="00DB6F1F" w:rsidRDefault="00FD376A" w:rsidP="00DB6F1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2360295</wp:posOffset>
              </wp:positionH>
              <wp:positionV relativeFrom="paragraph">
                <wp:posOffset>362585</wp:posOffset>
              </wp:positionV>
              <wp:extent cx="4457700" cy="457200"/>
              <wp:effectExtent l="3810" t="254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5.85pt;margin-top:28.55pt;width:35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" filled="f" stroked="f">
              <v:textbox inset="1.5mm,,1.5mm">
                <w:txbxContent>
                  <w:p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:rsidR="00DB6F1F" w:rsidRDefault="00DB6F1F" w:rsidP="00DB6F1F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FE2D61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2.3pt;margin-top:-21.35pt;width:316.8pt;height:50.4pt;z-index:25165772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0" DrawAspect="Content" ObjectID="_1839567556" r:id="rId2"/>
      </w:object>
    </w:r>
    <w:r w:rsidR="00FE2D61">
      <w:rPr>
        <w:noProof/>
      </w:rPr>
      <w:object w:dxaOrig="1440" w:dyaOrig="1440">
        <v:shape id="_x0000_s2051" type="#_x0000_t75" style="position:absolute;margin-left:-25.65pt;margin-top:-25.45pt;width:161.95pt;height:99pt;z-index:251656704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1" DrawAspect="Content" ObjectID="_1839567557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3204"/>
    <w:multiLevelType w:val="hybridMultilevel"/>
    <w:tmpl w:val="1D361964"/>
    <w:lvl w:ilvl="0" w:tplc="6D7829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65E85"/>
    <w:multiLevelType w:val="hybridMultilevel"/>
    <w:tmpl w:val="BC942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7" w15:restartNumberingAfterBreak="0">
    <w:nsid w:val="165C776E"/>
    <w:multiLevelType w:val="hybridMultilevel"/>
    <w:tmpl w:val="0BC859C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610D028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7223808"/>
    <w:multiLevelType w:val="hybridMultilevel"/>
    <w:tmpl w:val="94B4604C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256E272F"/>
    <w:multiLevelType w:val="hybridMultilevel"/>
    <w:tmpl w:val="1A00BBB0"/>
    <w:lvl w:ilvl="0" w:tplc="CE588A3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A97156"/>
    <w:multiLevelType w:val="hybridMultilevel"/>
    <w:tmpl w:val="44669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F20508"/>
    <w:multiLevelType w:val="hybridMultilevel"/>
    <w:tmpl w:val="0C48839A"/>
    <w:lvl w:ilvl="0" w:tplc="68A28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012D62"/>
    <w:multiLevelType w:val="hybridMultilevel"/>
    <w:tmpl w:val="997A7FE6"/>
    <w:lvl w:ilvl="0" w:tplc="25C209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D9ED9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CB684F"/>
    <w:multiLevelType w:val="hybridMultilevel"/>
    <w:tmpl w:val="E9E0E8D0"/>
    <w:lvl w:ilvl="0" w:tplc="0410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797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9" w15:restartNumberingAfterBreak="0">
    <w:nsid w:val="499F28D9"/>
    <w:multiLevelType w:val="hybridMultilevel"/>
    <w:tmpl w:val="679652B8"/>
    <w:lvl w:ilvl="0" w:tplc="AAE0D9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F83F74"/>
    <w:multiLevelType w:val="hybridMultilevel"/>
    <w:tmpl w:val="C19C292A"/>
    <w:lvl w:ilvl="0" w:tplc="B48ABF0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A50CA2"/>
    <w:multiLevelType w:val="hybridMultilevel"/>
    <w:tmpl w:val="92FC5F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D6F38"/>
    <w:multiLevelType w:val="hybridMultilevel"/>
    <w:tmpl w:val="6F3499DC"/>
    <w:lvl w:ilvl="0" w:tplc="0030870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5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F0535F"/>
    <w:multiLevelType w:val="hybridMultilevel"/>
    <w:tmpl w:val="33C217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500FB7"/>
    <w:multiLevelType w:val="singleLevel"/>
    <w:tmpl w:val="CA3CFC9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b/>
      </w:rPr>
    </w:lvl>
  </w:abstractNum>
  <w:abstractNum w:abstractNumId="28" w15:restartNumberingAfterBreak="0">
    <w:nsid w:val="5F906C6C"/>
    <w:multiLevelType w:val="hybridMultilevel"/>
    <w:tmpl w:val="79C05A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83718E"/>
    <w:multiLevelType w:val="hybridMultilevel"/>
    <w:tmpl w:val="6E542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364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C6455AE">
      <w:start w:val="2"/>
      <w:numFmt w:val="upperLetter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650432"/>
    <w:multiLevelType w:val="hybridMultilevel"/>
    <w:tmpl w:val="57FE0CB6"/>
    <w:lvl w:ilvl="0" w:tplc="006EE1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F3776C"/>
    <w:multiLevelType w:val="hybridMultilevel"/>
    <w:tmpl w:val="7DB86F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455677"/>
    <w:multiLevelType w:val="hybridMultilevel"/>
    <w:tmpl w:val="993C0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213035"/>
    <w:multiLevelType w:val="hybridMultilevel"/>
    <w:tmpl w:val="3F4EEA38"/>
    <w:lvl w:ilvl="0" w:tplc="FA96FCD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C502AC"/>
    <w:multiLevelType w:val="multilevel"/>
    <w:tmpl w:val="4F5613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40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40"/>
  </w:num>
  <w:num w:numId="5">
    <w:abstractNumId w:val="2"/>
  </w:num>
  <w:num w:numId="6">
    <w:abstractNumId w:val="12"/>
  </w:num>
  <w:num w:numId="7">
    <w:abstractNumId w:val="22"/>
  </w:num>
  <w:num w:numId="8">
    <w:abstractNumId w:val="31"/>
  </w:num>
  <w:num w:numId="9">
    <w:abstractNumId w:val="16"/>
  </w:num>
  <w:num w:numId="10">
    <w:abstractNumId w:val="15"/>
  </w:num>
  <w:num w:numId="11">
    <w:abstractNumId w:val="7"/>
  </w:num>
  <w:num w:numId="12">
    <w:abstractNumId w:val="39"/>
  </w:num>
  <w:num w:numId="13">
    <w:abstractNumId w:val="36"/>
  </w:num>
  <w:num w:numId="14">
    <w:abstractNumId w:val="9"/>
  </w:num>
  <w:num w:numId="15">
    <w:abstractNumId w:val="21"/>
  </w:num>
  <w:num w:numId="16">
    <w:abstractNumId w:val="1"/>
  </w:num>
  <w:num w:numId="17">
    <w:abstractNumId w:val="20"/>
  </w:num>
  <w:num w:numId="18">
    <w:abstractNumId w:val="35"/>
  </w:num>
  <w:num w:numId="19">
    <w:abstractNumId w:val="11"/>
  </w:num>
  <w:num w:numId="20">
    <w:abstractNumId w:val="18"/>
  </w:num>
  <w:num w:numId="21">
    <w:abstractNumId w:val="10"/>
  </w:num>
  <w:num w:numId="22">
    <w:abstractNumId w:val="0"/>
  </w:num>
  <w:num w:numId="23">
    <w:abstractNumId w:val="8"/>
  </w:num>
  <w:num w:numId="24">
    <w:abstractNumId w:val="27"/>
  </w:num>
  <w:num w:numId="25">
    <w:abstractNumId w:val="37"/>
  </w:num>
  <w:num w:numId="26">
    <w:abstractNumId w:val="32"/>
  </w:num>
  <w:num w:numId="27">
    <w:abstractNumId w:val="26"/>
  </w:num>
  <w:num w:numId="28">
    <w:abstractNumId w:val="19"/>
  </w:num>
  <w:num w:numId="29">
    <w:abstractNumId w:val="38"/>
  </w:num>
  <w:num w:numId="30">
    <w:abstractNumId w:val="5"/>
  </w:num>
  <w:num w:numId="31">
    <w:abstractNumId w:val="25"/>
  </w:num>
  <w:num w:numId="32">
    <w:abstractNumId w:val="30"/>
  </w:num>
  <w:num w:numId="33">
    <w:abstractNumId w:val="29"/>
  </w:num>
  <w:num w:numId="34">
    <w:abstractNumId w:val="33"/>
  </w:num>
  <w:num w:numId="35">
    <w:abstractNumId w:val="3"/>
  </w:num>
  <w:num w:numId="36">
    <w:abstractNumId w:val="13"/>
  </w:num>
  <w:num w:numId="37">
    <w:abstractNumId w:val="23"/>
  </w:num>
  <w:num w:numId="38">
    <w:abstractNumId w:val="17"/>
  </w:num>
  <w:num w:numId="39">
    <w:abstractNumId w:val="24"/>
  </w:num>
  <w:num w:numId="40">
    <w:abstractNumId w:val="2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66"/>
    <w:rsid w:val="00002195"/>
    <w:rsid w:val="00003EB2"/>
    <w:rsid w:val="0000707F"/>
    <w:rsid w:val="00007656"/>
    <w:rsid w:val="00012A38"/>
    <w:rsid w:val="00015CD4"/>
    <w:rsid w:val="00016414"/>
    <w:rsid w:val="000247B5"/>
    <w:rsid w:val="00035036"/>
    <w:rsid w:val="000359C5"/>
    <w:rsid w:val="00062D57"/>
    <w:rsid w:val="00065801"/>
    <w:rsid w:val="0007042E"/>
    <w:rsid w:val="00070FB9"/>
    <w:rsid w:val="000733FA"/>
    <w:rsid w:val="00073BDF"/>
    <w:rsid w:val="00085BB1"/>
    <w:rsid w:val="00087A02"/>
    <w:rsid w:val="000A0241"/>
    <w:rsid w:val="000A09D6"/>
    <w:rsid w:val="000B760E"/>
    <w:rsid w:val="000D1824"/>
    <w:rsid w:val="000D37F3"/>
    <w:rsid w:val="000E18AB"/>
    <w:rsid w:val="000E3822"/>
    <w:rsid w:val="000E57F5"/>
    <w:rsid w:val="000E5C0E"/>
    <w:rsid w:val="000F69D0"/>
    <w:rsid w:val="00102DFF"/>
    <w:rsid w:val="001048C5"/>
    <w:rsid w:val="00115928"/>
    <w:rsid w:val="001218F2"/>
    <w:rsid w:val="00121927"/>
    <w:rsid w:val="00123A95"/>
    <w:rsid w:val="00124124"/>
    <w:rsid w:val="00125CE4"/>
    <w:rsid w:val="00126FD6"/>
    <w:rsid w:val="0013271E"/>
    <w:rsid w:val="00157F4C"/>
    <w:rsid w:val="00171589"/>
    <w:rsid w:val="0017323B"/>
    <w:rsid w:val="001737C8"/>
    <w:rsid w:val="00180A3A"/>
    <w:rsid w:val="0019211B"/>
    <w:rsid w:val="00192D74"/>
    <w:rsid w:val="001935CF"/>
    <w:rsid w:val="00196FA1"/>
    <w:rsid w:val="001972F5"/>
    <w:rsid w:val="001C4CA0"/>
    <w:rsid w:val="001C7839"/>
    <w:rsid w:val="001D0AF8"/>
    <w:rsid w:val="001D6762"/>
    <w:rsid w:val="001E1126"/>
    <w:rsid w:val="001E33B9"/>
    <w:rsid w:val="001F181E"/>
    <w:rsid w:val="0020323E"/>
    <w:rsid w:val="0021107A"/>
    <w:rsid w:val="002167BD"/>
    <w:rsid w:val="00221E7B"/>
    <w:rsid w:val="00233EE7"/>
    <w:rsid w:val="00235CBA"/>
    <w:rsid w:val="00252BD6"/>
    <w:rsid w:val="00261CED"/>
    <w:rsid w:val="002669B2"/>
    <w:rsid w:val="00267977"/>
    <w:rsid w:val="002823D2"/>
    <w:rsid w:val="00286844"/>
    <w:rsid w:val="00290A7D"/>
    <w:rsid w:val="002928D0"/>
    <w:rsid w:val="002957A6"/>
    <w:rsid w:val="00295FCA"/>
    <w:rsid w:val="00297532"/>
    <w:rsid w:val="002B4713"/>
    <w:rsid w:val="002B798C"/>
    <w:rsid w:val="002D16CB"/>
    <w:rsid w:val="002D3712"/>
    <w:rsid w:val="002D5937"/>
    <w:rsid w:val="002E3AA0"/>
    <w:rsid w:val="002F1F86"/>
    <w:rsid w:val="00302872"/>
    <w:rsid w:val="003202E6"/>
    <w:rsid w:val="00320572"/>
    <w:rsid w:val="00322C62"/>
    <w:rsid w:val="0032609F"/>
    <w:rsid w:val="00332D68"/>
    <w:rsid w:val="00334D75"/>
    <w:rsid w:val="00340A80"/>
    <w:rsid w:val="00345F51"/>
    <w:rsid w:val="0035077D"/>
    <w:rsid w:val="003540F9"/>
    <w:rsid w:val="00357A49"/>
    <w:rsid w:val="00362250"/>
    <w:rsid w:val="00380451"/>
    <w:rsid w:val="0039307D"/>
    <w:rsid w:val="003937EB"/>
    <w:rsid w:val="003958A5"/>
    <w:rsid w:val="003A2496"/>
    <w:rsid w:val="003B5135"/>
    <w:rsid w:val="003C0B8F"/>
    <w:rsid w:val="003C63D7"/>
    <w:rsid w:val="003E2B78"/>
    <w:rsid w:val="003E3F53"/>
    <w:rsid w:val="003E4FFB"/>
    <w:rsid w:val="003F4FA4"/>
    <w:rsid w:val="00404C2B"/>
    <w:rsid w:val="00422522"/>
    <w:rsid w:val="00423B87"/>
    <w:rsid w:val="00433AE4"/>
    <w:rsid w:val="00440EA1"/>
    <w:rsid w:val="00440EC6"/>
    <w:rsid w:val="00443233"/>
    <w:rsid w:val="00444981"/>
    <w:rsid w:val="0045568C"/>
    <w:rsid w:val="00462FD5"/>
    <w:rsid w:val="00464B39"/>
    <w:rsid w:val="00466369"/>
    <w:rsid w:val="004676FB"/>
    <w:rsid w:val="00467CFD"/>
    <w:rsid w:val="004719D8"/>
    <w:rsid w:val="004863BF"/>
    <w:rsid w:val="00490CC8"/>
    <w:rsid w:val="00494BB1"/>
    <w:rsid w:val="0049616C"/>
    <w:rsid w:val="004A5C82"/>
    <w:rsid w:val="004B0126"/>
    <w:rsid w:val="004B54D4"/>
    <w:rsid w:val="004B6EDF"/>
    <w:rsid w:val="004B7F1E"/>
    <w:rsid w:val="004C7009"/>
    <w:rsid w:val="004D4749"/>
    <w:rsid w:val="004E06CA"/>
    <w:rsid w:val="004E3447"/>
    <w:rsid w:val="004E5B21"/>
    <w:rsid w:val="004E6875"/>
    <w:rsid w:val="00500AF5"/>
    <w:rsid w:val="005025E3"/>
    <w:rsid w:val="005060B4"/>
    <w:rsid w:val="00520EE6"/>
    <w:rsid w:val="00522CA3"/>
    <w:rsid w:val="005276CD"/>
    <w:rsid w:val="0052787F"/>
    <w:rsid w:val="0053125A"/>
    <w:rsid w:val="00532EDD"/>
    <w:rsid w:val="00554064"/>
    <w:rsid w:val="00554C7A"/>
    <w:rsid w:val="00564E9F"/>
    <w:rsid w:val="005671C5"/>
    <w:rsid w:val="00573B1F"/>
    <w:rsid w:val="00582243"/>
    <w:rsid w:val="005836B0"/>
    <w:rsid w:val="005854D1"/>
    <w:rsid w:val="00587C12"/>
    <w:rsid w:val="00587EED"/>
    <w:rsid w:val="005904F2"/>
    <w:rsid w:val="0059338B"/>
    <w:rsid w:val="005A0866"/>
    <w:rsid w:val="005A08DE"/>
    <w:rsid w:val="005A4980"/>
    <w:rsid w:val="005C599B"/>
    <w:rsid w:val="005D7F13"/>
    <w:rsid w:val="005E09B9"/>
    <w:rsid w:val="005E47BD"/>
    <w:rsid w:val="005F3C21"/>
    <w:rsid w:val="005F5216"/>
    <w:rsid w:val="005F719E"/>
    <w:rsid w:val="00611F30"/>
    <w:rsid w:val="00617134"/>
    <w:rsid w:val="00622ACF"/>
    <w:rsid w:val="00634D65"/>
    <w:rsid w:val="00645344"/>
    <w:rsid w:val="00651ABA"/>
    <w:rsid w:val="00656C61"/>
    <w:rsid w:val="0065773C"/>
    <w:rsid w:val="00661836"/>
    <w:rsid w:val="00680784"/>
    <w:rsid w:val="006818F1"/>
    <w:rsid w:val="0068345E"/>
    <w:rsid w:val="00697788"/>
    <w:rsid w:val="006B2516"/>
    <w:rsid w:val="006B2C1B"/>
    <w:rsid w:val="006B6970"/>
    <w:rsid w:val="006C2640"/>
    <w:rsid w:val="006C5812"/>
    <w:rsid w:val="006C59BC"/>
    <w:rsid w:val="006D1FFC"/>
    <w:rsid w:val="006D38F5"/>
    <w:rsid w:val="006E0CC7"/>
    <w:rsid w:val="006F2C2D"/>
    <w:rsid w:val="007065F1"/>
    <w:rsid w:val="00715291"/>
    <w:rsid w:val="00715664"/>
    <w:rsid w:val="00716125"/>
    <w:rsid w:val="007170EE"/>
    <w:rsid w:val="00737E37"/>
    <w:rsid w:val="00740A8F"/>
    <w:rsid w:val="00742F11"/>
    <w:rsid w:val="00746152"/>
    <w:rsid w:val="0074733E"/>
    <w:rsid w:val="00763B0F"/>
    <w:rsid w:val="00776FEC"/>
    <w:rsid w:val="007866D6"/>
    <w:rsid w:val="00787AF0"/>
    <w:rsid w:val="00796988"/>
    <w:rsid w:val="007C0C23"/>
    <w:rsid w:val="007C1EE4"/>
    <w:rsid w:val="007C2D44"/>
    <w:rsid w:val="007C460B"/>
    <w:rsid w:val="007C76B2"/>
    <w:rsid w:val="007D6928"/>
    <w:rsid w:val="007E04C2"/>
    <w:rsid w:val="007E1E0C"/>
    <w:rsid w:val="00803A62"/>
    <w:rsid w:val="008135CE"/>
    <w:rsid w:val="008137AE"/>
    <w:rsid w:val="0081702F"/>
    <w:rsid w:val="0081737E"/>
    <w:rsid w:val="008228F2"/>
    <w:rsid w:val="00827206"/>
    <w:rsid w:val="008273E3"/>
    <w:rsid w:val="00827CDF"/>
    <w:rsid w:val="008339C2"/>
    <w:rsid w:val="008411F6"/>
    <w:rsid w:val="00842D56"/>
    <w:rsid w:val="00843924"/>
    <w:rsid w:val="008445EA"/>
    <w:rsid w:val="00844C2C"/>
    <w:rsid w:val="00846F26"/>
    <w:rsid w:val="00846F55"/>
    <w:rsid w:val="0085756B"/>
    <w:rsid w:val="008643DD"/>
    <w:rsid w:val="008703A5"/>
    <w:rsid w:val="00880D26"/>
    <w:rsid w:val="00881E74"/>
    <w:rsid w:val="008A0F6E"/>
    <w:rsid w:val="008A436D"/>
    <w:rsid w:val="008A47F3"/>
    <w:rsid w:val="008A52D5"/>
    <w:rsid w:val="008A52F2"/>
    <w:rsid w:val="008B4EAE"/>
    <w:rsid w:val="008C5245"/>
    <w:rsid w:val="008D1A82"/>
    <w:rsid w:val="008F2983"/>
    <w:rsid w:val="008F6641"/>
    <w:rsid w:val="00904EDF"/>
    <w:rsid w:val="009155D8"/>
    <w:rsid w:val="00916976"/>
    <w:rsid w:val="00932A52"/>
    <w:rsid w:val="0093480D"/>
    <w:rsid w:val="00942BE2"/>
    <w:rsid w:val="00950AEE"/>
    <w:rsid w:val="0095205B"/>
    <w:rsid w:val="00955974"/>
    <w:rsid w:val="009767F7"/>
    <w:rsid w:val="0098603C"/>
    <w:rsid w:val="009C41C2"/>
    <w:rsid w:val="009D52DB"/>
    <w:rsid w:val="009D6B2B"/>
    <w:rsid w:val="009E0629"/>
    <w:rsid w:val="009E065B"/>
    <w:rsid w:val="009E45B3"/>
    <w:rsid w:val="009E4B95"/>
    <w:rsid w:val="009E6619"/>
    <w:rsid w:val="009E72C5"/>
    <w:rsid w:val="009F0305"/>
    <w:rsid w:val="00A01FFA"/>
    <w:rsid w:val="00A074A7"/>
    <w:rsid w:val="00A11914"/>
    <w:rsid w:val="00A14D19"/>
    <w:rsid w:val="00A36379"/>
    <w:rsid w:val="00A40BAF"/>
    <w:rsid w:val="00A41132"/>
    <w:rsid w:val="00A43D27"/>
    <w:rsid w:val="00A44F99"/>
    <w:rsid w:val="00A45842"/>
    <w:rsid w:val="00A51289"/>
    <w:rsid w:val="00A71E8F"/>
    <w:rsid w:val="00A73B44"/>
    <w:rsid w:val="00A80752"/>
    <w:rsid w:val="00A84BB1"/>
    <w:rsid w:val="00A9218F"/>
    <w:rsid w:val="00AA4560"/>
    <w:rsid w:val="00AB12A3"/>
    <w:rsid w:val="00AB24CD"/>
    <w:rsid w:val="00AB6837"/>
    <w:rsid w:val="00AC389C"/>
    <w:rsid w:val="00AD053A"/>
    <w:rsid w:val="00AD3CDA"/>
    <w:rsid w:val="00AE38E1"/>
    <w:rsid w:val="00AE3F13"/>
    <w:rsid w:val="00AE41E7"/>
    <w:rsid w:val="00AE5AC2"/>
    <w:rsid w:val="00AF341B"/>
    <w:rsid w:val="00B038BE"/>
    <w:rsid w:val="00B05DD3"/>
    <w:rsid w:val="00B20068"/>
    <w:rsid w:val="00B21283"/>
    <w:rsid w:val="00B43EE5"/>
    <w:rsid w:val="00B452DE"/>
    <w:rsid w:val="00B472BA"/>
    <w:rsid w:val="00B50078"/>
    <w:rsid w:val="00B51131"/>
    <w:rsid w:val="00B530CD"/>
    <w:rsid w:val="00B55250"/>
    <w:rsid w:val="00B5536D"/>
    <w:rsid w:val="00B55F2E"/>
    <w:rsid w:val="00B56D3B"/>
    <w:rsid w:val="00B64212"/>
    <w:rsid w:val="00B76676"/>
    <w:rsid w:val="00B878EC"/>
    <w:rsid w:val="00B92439"/>
    <w:rsid w:val="00BA03EC"/>
    <w:rsid w:val="00BA2036"/>
    <w:rsid w:val="00BA6687"/>
    <w:rsid w:val="00BB14ED"/>
    <w:rsid w:val="00BB7568"/>
    <w:rsid w:val="00BC3866"/>
    <w:rsid w:val="00BC4CA0"/>
    <w:rsid w:val="00BD0401"/>
    <w:rsid w:val="00BD05AC"/>
    <w:rsid w:val="00BF2136"/>
    <w:rsid w:val="00BF45BA"/>
    <w:rsid w:val="00BF4826"/>
    <w:rsid w:val="00BF63F9"/>
    <w:rsid w:val="00BF7238"/>
    <w:rsid w:val="00C10AD4"/>
    <w:rsid w:val="00C11A46"/>
    <w:rsid w:val="00C15E99"/>
    <w:rsid w:val="00C16023"/>
    <w:rsid w:val="00C17190"/>
    <w:rsid w:val="00C22E7F"/>
    <w:rsid w:val="00C260BB"/>
    <w:rsid w:val="00C43DF6"/>
    <w:rsid w:val="00C46CEA"/>
    <w:rsid w:val="00C50482"/>
    <w:rsid w:val="00C5122F"/>
    <w:rsid w:val="00C51B42"/>
    <w:rsid w:val="00C5333B"/>
    <w:rsid w:val="00C54530"/>
    <w:rsid w:val="00C622BA"/>
    <w:rsid w:val="00C72821"/>
    <w:rsid w:val="00C77906"/>
    <w:rsid w:val="00C90511"/>
    <w:rsid w:val="00C96FA8"/>
    <w:rsid w:val="00CA455C"/>
    <w:rsid w:val="00CD4FDA"/>
    <w:rsid w:val="00CE04E1"/>
    <w:rsid w:val="00CE2A3E"/>
    <w:rsid w:val="00CE5739"/>
    <w:rsid w:val="00CF1074"/>
    <w:rsid w:val="00CF65B3"/>
    <w:rsid w:val="00D052D2"/>
    <w:rsid w:val="00D111C4"/>
    <w:rsid w:val="00D15331"/>
    <w:rsid w:val="00D324B0"/>
    <w:rsid w:val="00D45C5F"/>
    <w:rsid w:val="00D45E87"/>
    <w:rsid w:val="00D4618A"/>
    <w:rsid w:val="00D767F2"/>
    <w:rsid w:val="00D769CB"/>
    <w:rsid w:val="00D77B33"/>
    <w:rsid w:val="00D818D1"/>
    <w:rsid w:val="00D82D8F"/>
    <w:rsid w:val="00D84945"/>
    <w:rsid w:val="00D94BFA"/>
    <w:rsid w:val="00D97354"/>
    <w:rsid w:val="00DA1540"/>
    <w:rsid w:val="00DA2E0C"/>
    <w:rsid w:val="00DA6F42"/>
    <w:rsid w:val="00DB444A"/>
    <w:rsid w:val="00DB4F0C"/>
    <w:rsid w:val="00DB6F1F"/>
    <w:rsid w:val="00DE321A"/>
    <w:rsid w:val="00DE5090"/>
    <w:rsid w:val="00DE6C66"/>
    <w:rsid w:val="00DE7BDC"/>
    <w:rsid w:val="00DF6A5F"/>
    <w:rsid w:val="00E05C0C"/>
    <w:rsid w:val="00E069CB"/>
    <w:rsid w:val="00E256BB"/>
    <w:rsid w:val="00E331C1"/>
    <w:rsid w:val="00E47E7C"/>
    <w:rsid w:val="00E50323"/>
    <w:rsid w:val="00E517D7"/>
    <w:rsid w:val="00E55E20"/>
    <w:rsid w:val="00E56258"/>
    <w:rsid w:val="00E61DE3"/>
    <w:rsid w:val="00E65C84"/>
    <w:rsid w:val="00E73AE1"/>
    <w:rsid w:val="00E7548C"/>
    <w:rsid w:val="00E83862"/>
    <w:rsid w:val="00E8576D"/>
    <w:rsid w:val="00EA7D03"/>
    <w:rsid w:val="00EB31C6"/>
    <w:rsid w:val="00EB4CB4"/>
    <w:rsid w:val="00EC01C6"/>
    <w:rsid w:val="00ED7488"/>
    <w:rsid w:val="00ED7629"/>
    <w:rsid w:val="00EE2103"/>
    <w:rsid w:val="00EE577B"/>
    <w:rsid w:val="00EF3BAF"/>
    <w:rsid w:val="00EF4A80"/>
    <w:rsid w:val="00EF67CE"/>
    <w:rsid w:val="00F025A0"/>
    <w:rsid w:val="00F05118"/>
    <w:rsid w:val="00F058CC"/>
    <w:rsid w:val="00F06797"/>
    <w:rsid w:val="00F12588"/>
    <w:rsid w:val="00F14AD1"/>
    <w:rsid w:val="00F14C5E"/>
    <w:rsid w:val="00F31EE9"/>
    <w:rsid w:val="00F36CC2"/>
    <w:rsid w:val="00F370FE"/>
    <w:rsid w:val="00F43ABD"/>
    <w:rsid w:val="00F52972"/>
    <w:rsid w:val="00F53B4F"/>
    <w:rsid w:val="00F60E0F"/>
    <w:rsid w:val="00F6153E"/>
    <w:rsid w:val="00F655B6"/>
    <w:rsid w:val="00F74322"/>
    <w:rsid w:val="00F85381"/>
    <w:rsid w:val="00F97CCB"/>
    <w:rsid w:val="00FA11DF"/>
    <w:rsid w:val="00FA1B46"/>
    <w:rsid w:val="00FA78F1"/>
    <w:rsid w:val="00FB3C99"/>
    <w:rsid w:val="00FB513D"/>
    <w:rsid w:val="00FB563F"/>
    <w:rsid w:val="00FB6A9F"/>
    <w:rsid w:val="00FC2C9F"/>
    <w:rsid w:val="00FC7752"/>
    <w:rsid w:val="00FD04BA"/>
    <w:rsid w:val="00FD376A"/>
    <w:rsid w:val="00FD79E3"/>
    <w:rsid w:val="00FD7AA5"/>
    <w:rsid w:val="00FD7ED7"/>
    <w:rsid w:val="00FE0E8B"/>
    <w:rsid w:val="00FE0F7E"/>
    <w:rsid w:val="00FE1377"/>
    <w:rsid w:val="00FE2D61"/>
    <w:rsid w:val="00FE7A66"/>
    <w:rsid w:val="00FF07AD"/>
    <w:rsid w:val="00FF3755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6FA9F369-F949-42D3-9524-1858A063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480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125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125A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125A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125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D45C5F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AE38E1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E38E1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494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FE0E8B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BF4826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E661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767F7"/>
    <w:rPr>
      <w:sz w:val="24"/>
    </w:rPr>
  </w:style>
  <w:style w:type="paragraph" w:customStyle="1" w:styleId="Default">
    <w:name w:val="Default"/>
    <w:rsid w:val="009767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85756B"/>
    <w:rPr>
      <w:rFonts w:ascii="Garamond" w:hAnsi="Garamond" w:cs="Garamond"/>
      <w:color w:val="000000"/>
      <w:sz w:val="22"/>
      <w:szCs w:val="22"/>
    </w:rPr>
  </w:style>
  <w:style w:type="character" w:customStyle="1" w:styleId="FontStyle68">
    <w:name w:val="Font Style68"/>
    <w:basedOn w:val="Carpredefinitoparagrafo"/>
    <w:uiPriority w:val="99"/>
    <w:rsid w:val="0085756B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10">
    <w:name w:val="Style10"/>
    <w:basedOn w:val="Normale"/>
    <w:uiPriority w:val="99"/>
    <w:rsid w:val="008B4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Garamond" w:eastAsiaTheme="minorEastAsia" w:hAnsi="Garamond"/>
    </w:rPr>
  </w:style>
  <w:style w:type="paragraph" w:customStyle="1" w:styleId="Style27">
    <w:name w:val="Style27"/>
    <w:basedOn w:val="Normale"/>
    <w:uiPriority w:val="99"/>
    <w:rsid w:val="008B4EAE"/>
    <w:pPr>
      <w:widowControl w:val="0"/>
      <w:autoSpaceDE w:val="0"/>
      <w:autoSpaceDN w:val="0"/>
      <w:adjustRightInd w:val="0"/>
      <w:spacing w:line="310" w:lineRule="exact"/>
      <w:ind w:hanging="278"/>
      <w:jc w:val="both"/>
    </w:pPr>
    <w:rPr>
      <w:rFonts w:ascii="Garamond" w:eastAsiaTheme="minorEastAsia" w:hAnsi="Garamond"/>
    </w:rPr>
  </w:style>
  <w:style w:type="paragraph" w:customStyle="1" w:styleId="Style28">
    <w:name w:val="Style28"/>
    <w:basedOn w:val="Normale"/>
    <w:uiPriority w:val="99"/>
    <w:rsid w:val="008B4EA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Garamond" w:eastAsiaTheme="minorEastAsia" w:hAnsi="Garamond"/>
    </w:rPr>
  </w:style>
  <w:style w:type="character" w:customStyle="1" w:styleId="FontStyle66">
    <w:name w:val="Font Style66"/>
    <w:basedOn w:val="Carpredefinitoparagrafo"/>
    <w:uiPriority w:val="99"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0733FA"/>
    <w:rPr>
      <w:rFonts w:ascii="Garamond" w:hAnsi="Garamond" w:cs="Garamond"/>
      <w:b/>
      <w:bCs/>
      <w:color w:val="000000"/>
      <w:sz w:val="34"/>
      <w:szCs w:val="34"/>
    </w:rPr>
  </w:style>
  <w:style w:type="paragraph" w:styleId="Rientrocorpodeltesto">
    <w:name w:val="Body Text Indent"/>
    <w:basedOn w:val="Normale"/>
    <w:link w:val="RientrocorpodeltestoCarattere"/>
    <w:uiPriority w:val="99"/>
    <w:rsid w:val="00803A62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803A62"/>
    <w:rPr>
      <w:rFonts w:cs="Times New Roman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F97CCB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B3C1D-C465-4E7E-9A81-EF37B73B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7405</Characters>
  <Application>Microsoft Office Word</Application>
  <DocSecurity>0</DocSecurity>
  <Lines>61</Lines>
  <Paragraphs>17</Paragraphs>
  <ScaleCrop>false</ScaleCrop>
  <Company>RAS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BEATRICE BALDACCI</cp:lastModifiedBy>
  <cp:revision>3</cp:revision>
  <cp:lastPrinted>2025-10-06T07:46:00Z</cp:lastPrinted>
  <dcterms:created xsi:type="dcterms:W3CDTF">2026-03-11T10:16:00Z</dcterms:created>
  <dcterms:modified xsi:type="dcterms:W3CDTF">2026-05-06T08:12:00Z</dcterms:modified>
</cp:coreProperties>
</file>